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1684" w14:textId="77777777" w:rsidR="00C07FC3" w:rsidRDefault="00C07FC3" w:rsidP="5C659F99">
      <w:pPr>
        <w:jc w:val="center"/>
        <w:rPr>
          <w:rFonts w:asciiTheme="minorHAnsi" w:hAnsiTheme="minorHAnsi" w:cstheme="minorBidi"/>
          <w:b/>
          <w:bCs/>
          <w:color w:val="000000" w:themeColor="text1"/>
        </w:rPr>
      </w:pPr>
    </w:p>
    <w:p w14:paraId="576F2C0A" w14:textId="77777777" w:rsidR="00C07FC3" w:rsidRDefault="00C07FC3" w:rsidP="5C659F99">
      <w:pPr>
        <w:jc w:val="center"/>
        <w:rPr>
          <w:rFonts w:asciiTheme="minorHAnsi" w:hAnsiTheme="minorHAnsi" w:cstheme="minorBidi"/>
          <w:b/>
          <w:bCs/>
          <w:color w:val="000000" w:themeColor="text1"/>
        </w:rPr>
      </w:pPr>
    </w:p>
    <w:p w14:paraId="3B46FFAC" w14:textId="1CAD1FE5" w:rsidR="00312473" w:rsidRPr="00AE7892" w:rsidRDefault="00F31BD2" w:rsidP="5C659F99">
      <w:pPr>
        <w:jc w:val="center"/>
        <w:rPr>
          <w:rFonts w:asciiTheme="minorHAnsi" w:hAnsiTheme="minorHAnsi" w:cstheme="minorBidi"/>
          <w:b/>
          <w:bCs/>
          <w:color w:val="000000" w:themeColor="text1"/>
        </w:rPr>
      </w:pPr>
      <w:r>
        <w:rPr>
          <w:rFonts w:asciiTheme="minorHAnsi" w:hAnsiTheme="minorHAnsi" w:cstheme="minorBidi"/>
          <w:b/>
          <w:bCs/>
          <w:color w:val="000000" w:themeColor="text1"/>
        </w:rPr>
        <w:t>Liczba</w:t>
      </w:r>
      <w:r w:rsidR="001729C0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A34F70">
        <w:rPr>
          <w:rFonts w:asciiTheme="minorHAnsi" w:hAnsiTheme="minorHAnsi" w:cstheme="minorBidi"/>
          <w:b/>
          <w:bCs/>
          <w:color w:val="000000" w:themeColor="text1"/>
        </w:rPr>
        <w:t xml:space="preserve">serwisów samochodowych </w:t>
      </w:r>
      <w:r w:rsidR="001729C0">
        <w:rPr>
          <w:rFonts w:asciiTheme="minorHAnsi" w:hAnsiTheme="minorHAnsi" w:cstheme="minorBidi"/>
          <w:b/>
          <w:bCs/>
          <w:color w:val="000000" w:themeColor="text1"/>
        </w:rPr>
        <w:t xml:space="preserve">zrzeszonych w konceptach sieciowych </w:t>
      </w:r>
      <w:r w:rsidR="00A34F70">
        <w:rPr>
          <w:rFonts w:asciiTheme="minorHAnsi" w:hAnsiTheme="minorHAnsi" w:cstheme="minorBidi"/>
          <w:b/>
          <w:bCs/>
          <w:color w:val="000000" w:themeColor="text1"/>
        </w:rPr>
        <w:t>wciąż rośnie</w:t>
      </w:r>
      <w:r w:rsidR="001729C0">
        <w:rPr>
          <w:rFonts w:asciiTheme="minorHAnsi" w:hAnsiTheme="minorHAnsi" w:cstheme="minorBidi"/>
          <w:b/>
          <w:bCs/>
          <w:color w:val="000000" w:themeColor="text1"/>
        </w:rPr>
        <w:t xml:space="preserve">. </w:t>
      </w:r>
      <w:r w:rsidR="00F10C4B">
        <w:rPr>
          <w:rFonts w:asciiTheme="minorHAnsi" w:hAnsiTheme="minorHAnsi" w:cstheme="minorBidi"/>
          <w:b/>
          <w:bCs/>
          <w:color w:val="000000" w:themeColor="text1"/>
        </w:rPr>
        <w:t>Co może zyskać warsztat samochodowy na współpracy?</w:t>
      </w:r>
    </w:p>
    <w:p w14:paraId="2C09B009" w14:textId="77777777" w:rsidR="008A7DBF" w:rsidRDefault="008A7DBF" w:rsidP="000865DE">
      <w:pPr>
        <w:jc w:val="both"/>
        <w:rPr>
          <w:rFonts w:asciiTheme="minorHAnsi" w:hAnsiTheme="minorHAnsi" w:cstheme="minorBidi"/>
          <w:b/>
          <w:bCs/>
          <w:color w:val="000000" w:themeColor="text1"/>
        </w:rPr>
      </w:pPr>
    </w:p>
    <w:p w14:paraId="68ABDBB5" w14:textId="4AF08319" w:rsidR="00EF1AF2" w:rsidRDefault="00BA540F" w:rsidP="000865DE">
      <w:pPr>
        <w:jc w:val="both"/>
        <w:rPr>
          <w:rFonts w:asciiTheme="minorHAnsi" w:hAnsiTheme="minorHAnsi" w:cstheme="minorBidi"/>
          <w:b/>
          <w:bCs/>
          <w:color w:val="000000" w:themeColor="text1"/>
        </w:rPr>
      </w:pPr>
      <w:r w:rsidRPr="50FA6139">
        <w:rPr>
          <w:rFonts w:asciiTheme="minorHAnsi" w:hAnsiTheme="minorHAnsi" w:cstheme="minorBidi"/>
          <w:b/>
          <w:bCs/>
          <w:color w:val="000000" w:themeColor="text1"/>
        </w:rPr>
        <w:t>Dynamiczna</w:t>
      </w:r>
      <w:r>
        <w:rPr>
          <w:rFonts w:asciiTheme="minorHAnsi" w:hAnsiTheme="minorHAnsi" w:cstheme="minorBidi"/>
          <w:b/>
          <w:bCs/>
          <w:color w:val="000000" w:themeColor="text1"/>
        </w:rPr>
        <w:t xml:space="preserve"> sytuacja rynkowa </w:t>
      </w:r>
      <w:r w:rsidR="00BD47D6">
        <w:rPr>
          <w:rFonts w:asciiTheme="minorHAnsi" w:hAnsiTheme="minorHAnsi" w:cstheme="minorBidi"/>
          <w:b/>
          <w:bCs/>
          <w:color w:val="000000" w:themeColor="text1"/>
        </w:rPr>
        <w:t xml:space="preserve">oraz rosnące oczekiwania współczesnego klienta wymagają od właścicieli serwisów samochodowych stałego podnoszenia jakości świadczonych usług. </w:t>
      </w:r>
      <w:r w:rsidR="00A2734E">
        <w:rPr>
          <w:rFonts w:asciiTheme="minorHAnsi" w:hAnsiTheme="minorHAnsi" w:cstheme="minorBidi"/>
          <w:b/>
          <w:bCs/>
          <w:color w:val="000000" w:themeColor="text1"/>
        </w:rPr>
        <w:t>Przystąpienie do</w:t>
      </w:r>
      <w:r w:rsidR="00CF00A9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602FA5">
        <w:rPr>
          <w:rFonts w:asciiTheme="minorHAnsi" w:hAnsiTheme="minorHAnsi" w:cstheme="minorBidi"/>
          <w:b/>
          <w:bCs/>
          <w:color w:val="000000" w:themeColor="text1"/>
        </w:rPr>
        <w:t>rosnących na znaczeniu konceptów sieciowych</w:t>
      </w:r>
      <w:r w:rsidR="00CF00A9">
        <w:rPr>
          <w:rFonts w:asciiTheme="minorHAnsi" w:hAnsiTheme="minorHAnsi" w:cstheme="minorBidi"/>
          <w:b/>
          <w:bCs/>
          <w:color w:val="000000" w:themeColor="text1"/>
        </w:rPr>
        <w:t xml:space="preserve"> może </w:t>
      </w:r>
      <w:r w:rsidR="00437118">
        <w:rPr>
          <w:rFonts w:asciiTheme="minorHAnsi" w:hAnsiTheme="minorHAnsi" w:cstheme="minorBidi"/>
          <w:b/>
          <w:bCs/>
          <w:color w:val="000000" w:themeColor="text1"/>
        </w:rPr>
        <w:t>być gwarancją otrzymania odpowiedniego wsparcia</w:t>
      </w:r>
      <w:r w:rsidR="003F478F">
        <w:rPr>
          <w:rFonts w:asciiTheme="minorHAnsi" w:hAnsiTheme="minorHAnsi" w:cstheme="minorBidi"/>
          <w:b/>
          <w:bCs/>
          <w:color w:val="000000" w:themeColor="text1"/>
        </w:rPr>
        <w:t>,</w:t>
      </w:r>
      <w:r w:rsidR="00437118">
        <w:rPr>
          <w:rFonts w:asciiTheme="minorHAnsi" w:hAnsiTheme="minorHAnsi" w:cstheme="minorBidi"/>
          <w:b/>
          <w:bCs/>
          <w:color w:val="000000" w:themeColor="text1"/>
        </w:rPr>
        <w:t xml:space="preserve"> zarówno w kontekście </w:t>
      </w:r>
      <w:r w:rsidR="00437118" w:rsidRPr="50FA6139">
        <w:rPr>
          <w:rFonts w:asciiTheme="minorHAnsi" w:hAnsiTheme="minorHAnsi" w:cstheme="minorBidi"/>
          <w:b/>
          <w:bCs/>
          <w:color w:val="000000" w:themeColor="text1"/>
        </w:rPr>
        <w:t>szerokiej</w:t>
      </w:r>
      <w:r w:rsidR="00437118">
        <w:rPr>
          <w:rFonts w:asciiTheme="minorHAnsi" w:hAnsiTheme="minorHAnsi" w:cstheme="minorBidi"/>
          <w:b/>
          <w:bCs/>
          <w:color w:val="000000" w:themeColor="text1"/>
        </w:rPr>
        <w:t xml:space="preserve"> oferty produktowej, jak również </w:t>
      </w:r>
      <w:r w:rsidR="000179EF">
        <w:rPr>
          <w:rFonts w:asciiTheme="minorHAnsi" w:hAnsiTheme="minorHAnsi" w:cstheme="minorBidi"/>
          <w:b/>
          <w:bCs/>
          <w:color w:val="000000" w:themeColor="text1"/>
        </w:rPr>
        <w:t xml:space="preserve">zaplecza technologicznego </w:t>
      </w:r>
      <w:r w:rsidR="00142872">
        <w:rPr>
          <w:rFonts w:asciiTheme="minorHAnsi" w:hAnsiTheme="minorHAnsi" w:cstheme="minorBidi"/>
          <w:b/>
          <w:bCs/>
          <w:color w:val="000000" w:themeColor="text1"/>
        </w:rPr>
        <w:t xml:space="preserve">oraz marketingowego. </w:t>
      </w:r>
    </w:p>
    <w:p w14:paraId="3AFC3FDE" w14:textId="77777777" w:rsidR="00040854" w:rsidRDefault="00040854" w:rsidP="000865DE">
      <w:pPr>
        <w:jc w:val="both"/>
        <w:rPr>
          <w:rFonts w:asciiTheme="minorHAnsi" w:hAnsiTheme="minorHAnsi" w:cstheme="minorBidi"/>
          <w:b/>
          <w:bCs/>
          <w:color w:val="000000" w:themeColor="text1"/>
        </w:rPr>
      </w:pPr>
    </w:p>
    <w:p w14:paraId="6A33D461" w14:textId="0BAFA6E5" w:rsidR="008A7DBF" w:rsidRDefault="008A7DBF" w:rsidP="004F4D79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lang w:eastAsia="en-US"/>
        </w:rPr>
      </w:pPr>
      <w:r w:rsidRPr="50FA6139">
        <w:rPr>
          <w:rFonts w:asciiTheme="minorHAnsi" w:eastAsiaTheme="minorEastAsia" w:hAnsiTheme="minorHAnsi" w:cstheme="minorBidi"/>
          <w:lang w:eastAsia="en-US"/>
        </w:rPr>
        <w:t xml:space="preserve">Koncepty warsztatowe </w:t>
      </w:r>
      <w:r w:rsidR="00937C58" w:rsidRPr="50FA6139">
        <w:rPr>
          <w:rFonts w:asciiTheme="minorHAnsi" w:eastAsiaTheme="minorEastAsia" w:hAnsiTheme="minorHAnsi" w:cstheme="minorBidi"/>
          <w:lang w:eastAsia="en-US"/>
        </w:rPr>
        <w:t xml:space="preserve">sukcesywnie </w:t>
      </w:r>
      <w:r w:rsidR="6B2B44B6" w:rsidRPr="50FA6139">
        <w:rPr>
          <w:rFonts w:asciiTheme="minorHAnsi" w:eastAsiaTheme="minorEastAsia" w:hAnsiTheme="minorHAnsi" w:cstheme="minorBidi"/>
          <w:lang w:eastAsia="en-US"/>
        </w:rPr>
        <w:t>zyskują</w:t>
      </w:r>
      <w:r w:rsidRPr="50FA6139">
        <w:rPr>
          <w:rFonts w:asciiTheme="minorHAnsi" w:eastAsiaTheme="minorEastAsia" w:hAnsiTheme="minorHAnsi" w:cstheme="minorBidi"/>
          <w:lang w:eastAsia="en-US"/>
        </w:rPr>
        <w:t xml:space="preserve"> na popularności. </w:t>
      </w:r>
      <w:r w:rsidR="00A80822" w:rsidRPr="50FA6139">
        <w:rPr>
          <w:rFonts w:asciiTheme="minorHAnsi" w:eastAsiaTheme="minorEastAsia" w:hAnsiTheme="minorHAnsi" w:cstheme="minorBidi"/>
          <w:lang w:eastAsia="en-US"/>
        </w:rPr>
        <w:t>Europejskim l</w:t>
      </w:r>
      <w:r w:rsidRPr="50FA6139">
        <w:rPr>
          <w:rFonts w:asciiTheme="minorHAnsi" w:eastAsiaTheme="minorEastAsia" w:hAnsiTheme="minorHAnsi" w:cstheme="minorBidi"/>
          <w:lang w:eastAsia="en-US"/>
        </w:rPr>
        <w:t xml:space="preserve">iderem jest Norwegia, w której do sieci warsztatowych należy 88% wszystkich </w:t>
      </w:r>
      <w:r w:rsidR="007E6C74" w:rsidRPr="50FA6139">
        <w:rPr>
          <w:rFonts w:asciiTheme="minorHAnsi" w:eastAsiaTheme="minorEastAsia" w:hAnsiTheme="minorHAnsi" w:cstheme="minorBidi"/>
          <w:lang w:eastAsia="en-US"/>
        </w:rPr>
        <w:t>autoserwisów</w:t>
      </w:r>
      <w:r w:rsidR="00F134DA" w:rsidRPr="50FA6139">
        <w:rPr>
          <w:rStyle w:val="Odwoanieprzypisudolnego"/>
          <w:rFonts w:asciiTheme="minorHAnsi" w:eastAsiaTheme="minorEastAsia" w:hAnsiTheme="minorHAnsi" w:cstheme="minorBidi"/>
          <w:lang w:eastAsia="en-US"/>
        </w:rPr>
        <w:footnoteReference w:id="2"/>
      </w:r>
      <w:r w:rsidRPr="50FA6139">
        <w:rPr>
          <w:rFonts w:asciiTheme="minorHAnsi" w:eastAsiaTheme="minorEastAsia" w:hAnsiTheme="minorHAnsi" w:cstheme="minorBidi"/>
          <w:lang w:eastAsia="en-US"/>
        </w:rPr>
        <w:t xml:space="preserve">. </w:t>
      </w:r>
      <w:r w:rsidR="00AB5B3A">
        <w:rPr>
          <w:rFonts w:asciiTheme="minorHAnsi" w:eastAsiaTheme="minorEastAsia" w:hAnsiTheme="minorHAnsi" w:cstheme="minorBidi"/>
          <w:lang w:eastAsia="en-US"/>
        </w:rPr>
        <w:t>W Niemczech, Francji, Włoszech oraz Szwecji ponad połowa wszystkich serwisów zrzeszona jest w sieciach warsztatowych</w:t>
      </w:r>
      <w:r w:rsidR="00F134DA" w:rsidRPr="50FA6139">
        <w:rPr>
          <w:rStyle w:val="Odwoanieprzypisudolnego"/>
          <w:rFonts w:asciiTheme="minorHAnsi" w:eastAsiaTheme="minorEastAsia" w:hAnsiTheme="minorHAnsi" w:cstheme="minorBidi"/>
          <w:lang w:eastAsia="en-US"/>
        </w:rPr>
        <w:footnoteReference w:id="3"/>
      </w:r>
      <w:r w:rsidR="00AB5B3A">
        <w:rPr>
          <w:rFonts w:asciiTheme="minorHAnsi" w:eastAsiaTheme="minorEastAsia" w:hAnsiTheme="minorHAnsi" w:cstheme="minorBidi"/>
          <w:lang w:eastAsia="en-US"/>
        </w:rPr>
        <w:t>.</w:t>
      </w:r>
      <w:r w:rsidRPr="50FA6139">
        <w:rPr>
          <w:rFonts w:asciiTheme="minorHAnsi" w:eastAsiaTheme="minorEastAsia" w:hAnsiTheme="minorHAnsi" w:cstheme="minorBidi"/>
          <w:lang w:eastAsia="en-US"/>
        </w:rPr>
        <w:t xml:space="preserve"> W przypadku Polski, do konceptów sieciowych przynależy już 1/3 wszystkich </w:t>
      </w:r>
      <w:r w:rsidR="007E6C74" w:rsidRPr="50FA6139">
        <w:rPr>
          <w:rFonts w:asciiTheme="minorHAnsi" w:eastAsiaTheme="minorEastAsia" w:hAnsiTheme="minorHAnsi" w:cstheme="minorBidi"/>
          <w:lang w:eastAsia="en-US"/>
        </w:rPr>
        <w:t>warsztatów</w:t>
      </w:r>
      <w:r w:rsidR="00F134DA" w:rsidRPr="50FA6139">
        <w:rPr>
          <w:rStyle w:val="Odwoanieprzypisudolnego"/>
          <w:rFonts w:asciiTheme="minorHAnsi" w:eastAsiaTheme="minorEastAsia" w:hAnsiTheme="minorHAnsi" w:cstheme="minorBidi"/>
          <w:lang w:eastAsia="en-US"/>
        </w:rPr>
        <w:footnoteReference w:id="4"/>
      </w:r>
      <w:r w:rsidRPr="50FA6139">
        <w:rPr>
          <w:rFonts w:asciiTheme="minorHAnsi" w:eastAsiaTheme="minorEastAsia" w:hAnsiTheme="minorHAnsi" w:cstheme="minorBidi"/>
          <w:lang w:eastAsia="en-US"/>
        </w:rPr>
        <w:t xml:space="preserve">. </w:t>
      </w:r>
    </w:p>
    <w:p w14:paraId="1D4CB555" w14:textId="77777777" w:rsidR="000849EB" w:rsidRDefault="000849EB" w:rsidP="004F4D79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</w:p>
    <w:p w14:paraId="67DEC136" w14:textId="211EC782" w:rsidR="000849EB" w:rsidRPr="00184400" w:rsidRDefault="00F134DA" w:rsidP="1C20854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lang w:eastAsia="en-US"/>
        </w:rPr>
      </w:pPr>
      <w:r w:rsidRPr="1C20854F">
        <w:rPr>
          <w:rFonts w:asciiTheme="minorHAnsi" w:eastAsiaTheme="minorEastAsia" w:hAnsiTheme="minorHAnsi" w:cstheme="minorBidi"/>
          <w:lang w:eastAsia="en-US"/>
        </w:rPr>
        <w:t xml:space="preserve">Warto zwrócić uwagę, iż </w:t>
      </w:r>
      <w:r w:rsidR="00086855" w:rsidRPr="1C20854F">
        <w:rPr>
          <w:rFonts w:asciiTheme="minorHAnsi" w:eastAsiaTheme="minorEastAsia" w:hAnsiTheme="minorHAnsi" w:cstheme="minorBidi"/>
          <w:lang w:eastAsia="en-US"/>
        </w:rPr>
        <w:t>w 20</w:t>
      </w:r>
      <w:r w:rsidR="0042254A" w:rsidRPr="1C20854F">
        <w:rPr>
          <w:rFonts w:asciiTheme="minorHAnsi" w:eastAsiaTheme="minorEastAsia" w:hAnsiTheme="minorHAnsi" w:cstheme="minorBidi"/>
          <w:lang w:eastAsia="en-US"/>
        </w:rPr>
        <w:t xml:space="preserve">12 roku </w:t>
      </w:r>
      <w:r w:rsidR="7E2AB2C6" w:rsidRPr="1C20854F">
        <w:rPr>
          <w:rFonts w:asciiTheme="minorHAnsi" w:eastAsiaTheme="minorEastAsia" w:hAnsiTheme="minorHAnsi" w:cstheme="minorBidi"/>
          <w:lang w:eastAsia="en-US"/>
        </w:rPr>
        <w:t xml:space="preserve">w Europie </w:t>
      </w:r>
      <w:r w:rsidR="00086855" w:rsidRPr="1C20854F">
        <w:rPr>
          <w:rFonts w:asciiTheme="minorHAnsi" w:eastAsiaTheme="minorEastAsia" w:hAnsiTheme="minorHAnsi" w:cstheme="minorBidi"/>
          <w:lang w:eastAsia="en-US"/>
        </w:rPr>
        <w:t xml:space="preserve">do konceptów sieciowych </w:t>
      </w:r>
      <w:r w:rsidR="013F9946" w:rsidRPr="1C20854F">
        <w:rPr>
          <w:rFonts w:asciiTheme="minorHAnsi" w:eastAsiaTheme="minorEastAsia" w:hAnsiTheme="minorHAnsi" w:cstheme="minorBidi"/>
          <w:lang w:eastAsia="en-US"/>
        </w:rPr>
        <w:t>należało</w:t>
      </w:r>
      <w:r w:rsidR="00086855" w:rsidRPr="1C20854F">
        <w:rPr>
          <w:rFonts w:asciiTheme="minorHAnsi" w:eastAsiaTheme="minorEastAsia" w:hAnsiTheme="minorHAnsi" w:cstheme="minorBidi"/>
          <w:lang w:eastAsia="en-US"/>
        </w:rPr>
        <w:t xml:space="preserve"> 60 tys. </w:t>
      </w:r>
      <w:r w:rsidR="013F9946" w:rsidRPr="1C20854F">
        <w:rPr>
          <w:rFonts w:asciiTheme="minorHAnsi" w:eastAsiaTheme="minorEastAsia" w:hAnsiTheme="minorHAnsi" w:cstheme="minorBidi"/>
          <w:lang w:eastAsia="en-US"/>
        </w:rPr>
        <w:t>serwisów.</w:t>
      </w:r>
      <w:r w:rsidR="00086855" w:rsidRPr="1C20854F">
        <w:rPr>
          <w:rFonts w:asciiTheme="minorHAnsi" w:eastAsiaTheme="minorEastAsia" w:hAnsiTheme="minorHAnsi" w:cstheme="minorBidi"/>
          <w:lang w:eastAsia="en-US"/>
        </w:rPr>
        <w:t xml:space="preserve"> Dziś </w:t>
      </w:r>
      <w:r w:rsidR="009D147B" w:rsidRPr="1C20854F">
        <w:rPr>
          <w:rFonts w:asciiTheme="minorHAnsi" w:eastAsiaTheme="minorEastAsia" w:hAnsiTheme="minorHAnsi" w:cstheme="minorBidi"/>
          <w:lang w:eastAsia="en-US"/>
        </w:rPr>
        <w:t>liczba ta przekracza 75 tysięcy</w:t>
      </w:r>
      <w:r w:rsidR="00864622" w:rsidRPr="1C20854F">
        <w:rPr>
          <w:rStyle w:val="Odwoanieprzypisudolnego"/>
          <w:rFonts w:asciiTheme="minorHAnsi" w:eastAsiaTheme="minorEastAsia" w:hAnsiTheme="minorHAnsi" w:cstheme="minorBidi"/>
          <w:lang w:eastAsia="en-US"/>
        </w:rPr>
        <w:footnoteReference w:id="5"/>
      </w:r>
      <w:r w:rsidR="009D147B" w:rsidRPr="1C20854F">
        <w:rPr>
          <w:rFonts w:asciiTheme="minorHAnsi" w:eastAsiaTheme="minorEastAsia" w:hAnsiTheme="minorHAnsi" w:cstheme="minorBidi"/>
          <w:lang w:eastAsia="en-US"/>
        </w:rPr>
        <w:t>.</w:t>
      </w:r>
      <w:r w:rsidR="006E31A1" w:rsidRPr="1C20854F">
        <w:rPr>
          <w:rFonts w:asciiTheme="minorHAnsi" w:eastAsiaTheme="minorEastAsia" w:hAnsiTheme="minorHAnsi" w:cstheme="minorBidi"/>
          <w:lang w:eastAsia="en-US"/>
        </w:rPr>
        <w:t xml:space="preserve"> </w:t>
      </w:r>
      <w:r w:rsidR="00804954" w:rsidRPr="1C20854F">
        <w:rPr>
          <w:rFonts w:asciiTheme="minorHAnsi" w:eastAsiaTheme="minorEastAsia" w:hAnsiTheme="minorHAnsi" w:cstheme="minorBidi"/>
          <w:lang w:eastAsia="en-US"/>
        </w:rPr>
        <w:t xml:space="preserve">Co więcej, </w:t>
      </w:r>
      <w:r w:rsidR="069643F4" w:rsidRPr="1C20854F">
        <w:rPr>
          <w:rFonts w:asciiTheme="minorHAnsi" w:eastAsiaTheme="minorEastAsia" w:hAnsiTheme="minorHAnsi" w:cstheme="minorBidi"/>
          <w:lang w:eastAsia="en-US"/>
        </w:rPr>
        <w:t>w</w:t>
      </w:r>
      <w:r w:rsidR="00AD17C1" w:rsidRPr="1C20854F">
        <w:rPr>
          <w:rFonts w:asciiTheme="minorHAnsi" w:eastAsiaTheme="minorEastAsia" w:hAnsiTheme="minorHAnsi" w:cstheme="minorBidi"/>
          <w:lang w:eastAsia="en-US"/>
        </w:rPr>
        <w:t xml:space="preserve"> ciągu ostatnich</w:t>
      </w:r>
      <w:r w:rsidR="0042254A" w:rsidRPr="1C20854F">
        <w:rPr>
          <w:rFonts w:asciiTheme="minorHAnsi" w:eastAsiaTheme="minorEastAsia" w:hAnsiTheme="minorHAnsi" w:cstheme="minorBidi"/>
          <w:lang w:eastAsia="en-US"/>
        </w:rPr>
        <w:t xml:space="preserve"> 10 lat </w:t>
      </w:r>
      <w:r w:rsidR="7E2AB2C6" w:rsidRPr="1C20854F">
        <w:rPr>
          <w:rFonts w:asciiTheme="minorHAnsi" w:eastAsiaTheme="minorEastAsia" w:hAnsiTheme="minorHAnsi" w:cstheme="minorBidi"/>
          <w:lang w:eastAsia="en-US"/>
        </w:rPr>
        <w:t xml:space="preserve">liczba </w:t>
      </w:r>
      <w:r w:rsidR="000156F0" w:rsidRPr="1C20854F">
        <w:rPr>
          <w:rFonts w:asciiTheme="minorHAnsi" w:eastAsiaTheme="minorEastAsia" w:hAnsiTheme="minorHAnsi" w:cstheme="minorBidi"/>
          <w:lang w:eastAsia="en-US"/>
        </w:rPr>
        <w:t xml:space="preserve">aktywnych sieci </w:t>
      </w:r>
      <w:r w:rsidR="0042254A" w:rsidRPr="1C20854F">
        <w:rPr>
          <w:rFonts w:asciiTheme="minorHAnsi" w:eastAsiaTheme="minorEastAsia" w:hAnsiTheme="minorHAnsi" w:cstheme="minorBidi"/>
          <w:lang w:eastAsia="en-US"/>
        </w:rPr>
        <w:t>warsztatowych</w:t>
      </w:r>
      <w:r w:rsidR="007967FA" w:rsidRPr="1C20854F">
        <w:rPr>
          <w:rFonts w:asciiTheme="minorHAnsi" w:eastAsiaTheme="minorEastAsia" w:hAnsiTheme="minorHAnsi" w:cstheme="minorBidi"/>
          <w:lang w:eastAsia="en-US"/>
        </w:rPr>
        <w:t xml:space="preserve"> </w:t>
      </w:r>
      <w:r w:rsidR="7E2AB2C6" w:rsidRPr="1C20854F">
        <w:rPr>
          <w:rFonts w:asciiTheme="minorHAnsi" w:eastAsiaTheme="minorEastAsia" w:hAnsiTheme="minorHAnsi" w:cstheme="minorBidi"/>
          <w:lang w:eastAsia="en-US"/>
        </w:rPr>
        <w:t>wzrosła</w:t>
      </w:r>
      <w:r w:rsidR="39324822" w:rsidRPr="1C20854F">
        <w:rPr>
          <w:rFonts w:asciiTheme="minorHAnsi" w:eastAsiaTheme="minorEastAsia" w:hAnsiTheme="minorHAnsi" w:cstheme="minorBidi"/>
          <w:lang w:eastAsia="en-US"/>
        </w:rPr>
        <w:t xml:space="preserve"> aż</w:t>
      </w:r>
      <w:r w:rsidR="7E2AB2C6" w:rsidRPr="1C20854F">
        <w:rPr>
          <w:rFonts w:asciiTheme="minorHAnsi" w:eastAsiaTheme="minorEastAsia" w:hAnsiTheme="minorHAnsi" w:cstheme="minorBidi"/>
          <w:lang w:eastAsia="en-US"/>
        </w:rPr>
        <w:t xml:space="preserve"> o</w:t>
      </w:r>
      <w:r w:rsidR="0042254A" w:rsidRPr="1C20854F">
        <w:rPr>
          <w:rFonts w:asciiTheme="minorHAnsi" w:eastAsiaTheme="minorEastAsia" w:hAnsiTheme="minorHAnsi" w:cstheme="minorBidi"/>
          <w:lang w:eastAsia="en-US"/>
        </w:rPr>
        <w:t xml:space="preserve"> 30%</w:t>
      </w:r>
      <w:r w:rsidR="004B7C24" w:rsidRPr="1C20854F">
        <w:rPr>
          <w:rFonts w:asciiTheme="minorHAnsi" w:eastAsiaTheme="minorEastAsia" w:hAnsiTheme="minorHAnsi" w:cstheme="minorBidi"/>
          <w:lang w:eastAsia="en-US"/>
        </w:rPr>
        <w:t xml:space="preserve"> i </w:t>
      </w:r>
      <w:r w:rsidR="000E210B" w:rsidRPr="1C20854F">
        <w:rPr>
          <w:rFonts w:asciiTheme="minorHAnsi" w:eastAsiaTheme="minorEastAsia" w:hAnsiTheme="minorHAnsi" w:cstheme="minorBidi"/>
          <w:lang w:eastAsia="en-US"/>
        </w:rPr>
        <w:t>według prognoz</w:t>
      </w:r>
      <w:r w:rsidR="004B7C24" w:rsidRPr="1C20854F">
        <w:rPr>
          <w:rFonts w:asciiTheme="minorHAnsi" w:eastAsiaTheme="minorEastAsia" w:hAnsiTheme="minorHAnsi" w:cstheme="minorBidi"/>
          <w:lang w:eastAsia="en-US"/>
        </w:rPr>
        <w:t xml:space="preserve"> w kolejnych latach</w:t>
      </w:r>
      <w:r w:rsidR="00CF514E" w:rsidRPr="1C20854F">
        <w:rPr>
          <w:rFonts w:asciiTheme="minorHAnsi" w:eastAsiaTheme="minorEastAsia" w:hAnsiTheme="minorHAnsi" w:cstheme="minorBidi"/>
          <w:lang w:eastAsia="en-US"/>
        </w:rPr>
        <w:t xml:space="preserve"> </w:t>
      </w:r>
      <w:r w:rsidR="004B7C24" w:rsidRPr="1C20854F">
        <w:rPr>
          <w:rFonts w:asciiTheme="minorHAnsi" w:eastAsiaTheme="minorEastAsia" w:hAnsiTheme="minorHAnsi" w:cstheme="minorBidi"/>
          <w:lang w:eastAsia="en-US"/>
        </w:rPr>
        <w:t xml:space="preserve">będzie </w:t>
      </w:r>
      <w:r w:rsidR="004F589F" w:rsidRPr="1C20854F">
        <w:rPr>
          <w:rFonts w:asciiTheme="minorHAnsi" w:eastAsiaTheme="minorEastAsia" w:hAnsiTheme="minorHAnsi" w:cstheme="minorBidi"/>
          <w:lang w:eastAsia="en-US"/>
        </w:rPr>
        <w:t xml:space="preserve">ich jeszcze </w:t>
      </w:r>
      <w:r w:rsidR="004B7C24" w:rsidRPr="1C20854F">
        <w:rPr>
          <w:rFonts w:asciiTheme="minorHAnsi" w:eastAsiaTheme="minorEastAsia" w:hAnsiTheme="minorHAnsi" w:cstheme="minorBidi"/>
          <w:lang w:eastAsia="en-US"/>
        </w:rPr>
        <w:t>więcej</w:t>
      </w:r>
      <w:r w:rsidR="00864622" w:rsidRPr="1C20854F">
        <w:rPr>
          <w:rStyle w:val="Odwoanieprzypisudolnego"/>
          <w:rFonts w:asciiTheme="minorHAnsi" w:eastAsiaTheme="minorEastAsia" w:hAnsiTheme="minorHAnsi" w:cstheme="minorBidi"/>
          <w:lang w:eastAsia="en-US"/>
        </w:rPr>
        <w:footnoteReference w:id="6"/>
      </w:r>
      <w:r w:rsidR="004F589F" w:rsidRPr="1C20854F">
        <w:rPr>
          <w:rFonts w:asciiTheme="minorHAnsi" w:eastAsiaTheme="minorEastAsia" w:hAnsiTheme="minorHAnsi" w:cstheme="minorBidi"/>
          <w:lang w:eastAsia="en-US"/>
        </w:rPr>
        <w:t>.</w:t>
      </w:r>
      <w:r w:rsidR="0042254A" w:rsidRPr="1C20854F">
        <w:rPr>
          <w:rFonts w:asciiTheme="minorHAnsi" w:eastAsiaTheme="minorEastAsia" w:hAnsiTheme="minorHAnsi" w:cstheme="minorBidi"/>
          <w:lang w:eastAsia="en-US"/>
        </w:rPr>
        <w:t xml:space="preserve"> </w:t>
      </w:r>
    </w:p>
    <w:p w14:paraId="271D7DDA" w14:textId="3D2103E8" w:rsidR="1C20854F" w:rsidRDefault="1C20854F" w:rsidP="1C20854F">
      <w:pPr>
        <w:jc w:val="both"/>
        <w:rPr>
          <w:lang w:eastAsia="en-US"/>
        </w:rPr>
      </w:pPr>
    </w:p>
    <w:p w14:paraId="1CF8EABA" w14:textId="57876EC0" w:rsidR="1C20854F" w:rsidRDefault="2E5B2D4A" w:rsidP="2E5B2D4A">
      <w:pPr>
        <w:jc w:val="both"/>
        <w:rPr>
          <w:lang w:eastAsia="en-US"/>
        </w:rPr>
      </w:pPr>
      <w:r w:rsidRPr="2E5B2D4A">
        <w:rPr>
          <w:rFonts w:asciiTheme="minorHAnsi" w:eastAsiaTheme="minorEastAsia" w:hAnsiTheme="minorHAnsi" w:cstheme="minorBidi"/>
          <w:lang w:eastAsia="en-US"/>
        </w:rPr>
        <w:t xml:space="preserve">- </w:t>
      </w:r>
      <w:r w:rsidRPr="00DD2489">
        <w:rPr>
          <w:rFonts w:asciiTheme="minorHAnsi" w:eastAsiaTheme="minorEastAsia" w:hAnsiTheme="minorHAnsi" w:cstheme="minorBidi"/>
          <w:i/>
          <w:iCs/>
          <w:lang w:eastAsia="en-US"/>
        </w:rPr>
        <w:t xml:space="preserve">Po </w:t>
      </w:r>
      <w:r w:rsidR="00DD2489" w:rsidRPr="00586B11">
        <w:rPr>
          <w:rFonts w:asciiTheme="minorHAnsi" w:eastAsiaTheme="minorEastAsia" w:hAnsiTheme="minorHAnsi" w:cstheme="minorBidi"/>
          <w:i/>
          <w:iCs/>
          <w:lang w:eastAsia="en-US"/>
        </w:rPr>
        <w:t xml:space="preserve">ponad </w:t>
      </w:r>
      <w:r w:rsidRPr="00DD2489">
        <w:rPr>
          <w:rFonts w:asciiTheme="minorHAnsi" w:eastAsiaTheme="minorEastAsia" w:hAnsiTheme="minorHAnsi" w:cstheme="minorBidi"/>
          <w:i/>
          <w:iCs/>
          <w:lang w:eastAsia="en-US"/>
        </w:rPr>
        <w:t>2</w:t>
      </w:r>
      <w:r w:rsidR="007B442E" w:rsidRPr="00DD2489">
        <w:rPr>
          <w:rFonts w:asciiTheme="minorHAnsi" w:eastAsiaTheme="minorEastAsia" w:hAnsiTheme="minorHAnsi" w:cstheme="minorBidi"/>
          <w:i/>
          <w:iCs/>
          <w:lang w:eastAsia="en-US"/>
        </w:rPr>
        <w:t>0</w:t>
      </w:r>
      <w:r w:rsidRPr="00DD2489">
        <w:rPr>
          <w:rFonts w:asciiTheme="minorHAnsi" w:eastAsiaTheme="minorEastAsia" w:hAnsiTheme="minorHAnsi" w:cstheme="minorBidi"/>
          <w:i/>
          <w:iCs/>
          <w:lang w:eastAsia="en-US"/>
        </w:rPr>
        <w:t xml:space="preserve"> latach doświadczenia</w:t>
      </w:r>
      <w:r w:rsidRPr="2E5B2D4A">
        <w:rPr>
          <w:rFonts w:asciiTheme="minorHAnsi" w:eastAsiaTheme="minorEastAsia" w:hAnsiTheme="minorHAnsi" w:cstheme="minorBidi"/>
          <w:i/>
          <w:iCs/>
          <w:lang w:eastAsia="en-US"/>
        </w:rPr>
        <w:t xml:space="preserve"> udało nam się zbudować koncept sieciowy, który z roku na rok rozwija się i zyskuje coraz większe zaufanie wśród serwisów samochodowych, które chcą </w:t>
      </w:r>
      <w:r w:rsidR="003F478F">
        <w:rPr>
          <w:rFonts w:asciiTheme="minorHAnsi" w:eastAsiaTheme="minorEastAsia" w:hAnsiTheme="minorHAnsi" w:cstheme="minorBidi"/>
          <w:i/>
          <w:iCs/>
          <w:lang w:eastAsia="en-US"/>
        </w:rPr>
        <w:t>pracować pod wspólnym logiem</w:t>
      </w:r>
      <w:r w:rsidRPr="2E5B2D4A">
        <w:rPr>
          <w:rFonts w:asciiTheme="minorHAnsi" w:eastAsiaTheme="minorEastAsia" w:hAnsiTheme="minorHAnsi" w:cstheme="minorBidi"/>
          <w:i/>
          <w:iCs/>
          <w:lang w:eastAsia="en-US"/>
        </w:rPr>
        <w:t xml:space="preserve"> - </w:t>
      </w:r>
      <w:r w:rsidRPr="2E5B2D4A">
        <w:rPr>
          <w:rFonts w:asciiTheme="minorHAnsi" w:eastAsiaTheme="minorEastAsia" w:hAnsiTheme="minorHAnsi" w:cstheme="minorBidi"/>
          <w:lang w:eastAsia="en-US"/>
        </w:rPr>
        <w:t xml:space="preserve">mówi </w:t>
      </w:r>
      <w:r w:rsidR="007B442E">
        <w:rPr>
          <w:rFonts w:asciiTheme="minorHAnsi" w:eastAsiaTheme="minorEastAsia" w:hAnsiTheme="minorHAnsi" w:cstheme="minorBidi"/>
          <w:lang w:eastAsia="en-US"/>
        </w:rPr>
        <w:t>Marta Ciesielska – kierownik działu sieci serwisowych Q Service Castrol</w:t>
      </w:r>
      <w:r w:rsidR="00DD2489">
        <w:rPr>
          <w:rFonts w:asciiTheme="minorHAnsi" w:eastAsiaTheme="minorEastAsia" w:hAnsiTheme="minorHAnsi" w:cstheme="minorBidi"/>
          <w:lang w:eastAsia="en-US"/>
        </w:rPr>
        <w:t>.</w:t>
      </w:r>
    </w:p>
    <w:p w14:paraId="616775B0" w14:textId="77777777" w:rsidR="008A7DBF" w:rsidRDefault="008A7DBF" w:rsidP="008A7DBF">
      <w:pPr>
        <w:autoSpaceDE w:val="0"/>
        <w:autoSpaceDN w:val="0"/>
        <w:adjustRightInd w:val="0"/>
        <w:rPr>
          <w:rFonts w:ascii="AppleSystemUIFont" w:eastAsiaTheme="minorEastAsia" w:hAnsi="AppleSystemUIFont" w:cs="AppleSystemUIFont"/>
          <w:sz w:val="26"/>
          <w:szCs w:val="26"/>
          <w:lang w:eastAsia="en-US"/>
        </w:rPr>
      </w:pPr>
    </w:p>
    <w:p w14:paraId="1B6B87D6" w14:textId="0CFD2B5F" w:rsidR="00312473" w:rsidRDefault="00312473" w:rsidP="00312473">
      <w:pPr>
        <w:jc w:val="both"/>
        <w:rPr>
          <w:rFonts w:asciiTheme="minorHAnsi" w:hAnsiTheme="minorHAnsi" w:cstheme="minorBidi"/>
          <w:b/>
          <w:color w:val="000000" w:themeColor="text1"/>
        </w:rPr>
      </w:pPr>
      <w:r w:rsidRPr="50FA6139">
        <w:rPr>
          <w:rFonts w:asciiTheme="minorHAnsi" w:hAnsiTheme="minorHAnsi" w:cstheme="minorBidi"/>
          <w:b/>
          <w:color w:val="000000" w:themeColor="text1"/>
        </w:rPr>
        <w:t xml:space="preserve">Przynależność do sieci </w:t>
      </w:r>
      <w:r w:rsidR="00AC74EC" w:rsidRPr="50FA6139">
        <w:rPr>
          <w:rFonts w:asciiTheme="minorHAnsi" w:hAnsiTheme="minorHAnsi" w:cstheme="minorBidi"/>
          <w:b/>
          <w:color w:val="000000" w:themeColor="text1"/>
        </w:rPr>
        <w:t>korzyścią dla serwisów</w:t>
      </w:r>
    </w:p>
    <w:p w14:paraId="5C2B7BF7" w14:textId="4F8E05E4" w:rsidR="00180DC3" w:rsidRPr="5C659F99" w:rsidRDefault="65073081" w:rsidP="00180DC3">
      <w:pPr>
        <w:jc w:val="both"/>
        <w:rPr>
          <w:rFonts w:asciiTheme="minorHAnsi" w:hAnsiTheme="minorHAnsi" w:cstheme="minorBidi"/>
          <w:color w:val="000000" w:themeColor="text1"/>
        </w:rPr>
      </w:pPr>
      <w:r w:rsidRPr="09B0EAE8">
        <w:rPr>
          <w:rFonts w:asciiTheme="minorHAnsi" w:hAnsiTheme="minorHAnsi" w:cstheme="minorBidi"/>
          <w:color w:val="000000" w:themeColor="text1"/>
        </w:rPr>
        <w:t>W</w:t>
      </w:r>
      <w:r w:rsidR="00BA3A06" w:rsidRPr="09B0EAE8">
        <w:rPr>
          <w:rFonts w:asciiTheme="minorHAnsi" w:hAnsiTheme="minorHAnsi" w:cstheme="minorBidi"/>
          <w:color w:val="000000" w:themeColor="text1"/>
        </w:rPr>
        <w:t>spółpraca</w:t>
      </w:r>
      <w:r w:rsidR="003F478F">
        <w:rPr>
          <w:rFonts w:asciiTheme="minorHAnsi" w:hAnsiTheme="minorHAnsi" w:cstheme="minorBidi"/>
          <w:color w:val="000000" w:themeColor="text1"/>
        </w:rPr>
        <w:t xml:space="preserve"> warsztatów</w:t>
      </w:r>
      <w:r w:rsidR="00BA3A06" w:rsidRPr="50FA6139">
        <w:rPr>
          <w:rFonts w:asciiTheme="minorHAnsi" w:hAnsiTheme="minorHAnsi" w:cstheme="minorBidi"/>
          <w:color w:val="000000" w:themeColor="text1"/>
        </w:rPr>
        <w:t xml:space="preserve"> </w:t>
      </w:r>
      <w:r w:rsidR="004A72AE" w:rsidRPr="50FA6139">
        <w:rPr>
          <w:rFonts w:asciiTheme="minorHAnsi" w:hAnsiTheme="minorHAnsi" w:cstheme="minorBidi"/>
          <w:color w:val="000000" w:themeColor="text1"/>
        </w:rPr>
        <w:t xml:space="preserve">z sieciami </w:t>
      </w:r>
      <w:r w:rsidR="584B5DC2" w:rsidRPr="50FA6139">
        <w:rPr>
          <w:rFonts w:asciiTheme="minorHAnsi" w:hAnsiTheme="minorHAnsi" w:cstheme="minorBidi"/>
          <w:color w:val="000000" w:themeColor="text1"/>
        </w:rPr>
        <w:t>autoserwisów</w:t>
      </w:r>
      <w:r w:rsidR="00B40970" w:rsidRPr="0087660A">
        <w:rPr>
          <w:rFonts w:asciiTheme="minorHAnsi" w:hAnsiTheme="minorHAnsi" w:cstheme="minorBidi"/>
          <w:color w:val="000000" w:themeColor="text1"/>
        </w:rPr>
        <w:t xml:space="preserve"> </w:t>
      </w:r>
      <w:r w:rsidR="004721E2" w:rsidRPr="50FA6139">
        <w:rPr>
          <w:rFonts w:asciiTheme="minorHAnsi" w:hAnsiTheme="minorHAnsi" w:cstheme="minorBidi"/>
          <w:color w:val="000000" w:themeColor="text1"/>
        </w:rPr>
        <w:t>wiąże</w:t>
      </w:r>
      <w:r w:rsidR="00275C4E" w:rsidRPr="50FA6139">
        <w:rPr>
          <w:rFonts w:asciiTheme="minorHAnsi" w:hAnsiTheme="minorHAnsi" w:cstheme="minorBidi"/>
          <w:color w:val="000000" w:themeColor="text1"/>
        </w:rPr>
        <w:t xml:space="preserve"> się</w:t>
      </w:r>
      <w:r w:rsidR="003F478F">
        <w:rPr>
          <w:rFonts w:asciiTheme="minorHAnsi" w:hAnsiTheme="minorHAnsi" w:cstheme="minorBidi"/>
          <w:color w:val="000000" w:themeColor="text1"/>
        </w:rPr>
        <w:t xml:space="preserve"> z</w:t>
      </w:r>
      <w:r w:rsidR="00275C4E" w:rsidRPr="50FA6139">
        <w:rPr>
          <w:rFonts w:asciiTheme="minorHAnsi" w:hAnsiTheme="minorHAnsi" w:cstheme="minorBidi"/>
          <w:color w:val="000000" w:themeColor="text1"/>
        </w:rPr>
        <w:t xml:space="preserve"> wieloma korzyściami. </w:t>
      </w:r>
      <w:r w:rsidR="00495CE5" w:rsidRPr="50FA6139">
        <w:rPr>
          <w:rFonts w:asciiTheme="minorHAnsi" w:hAnsiTheme="minorHAnsi" w:cstheme="minorBidi"/>
          <w:color w:val="000000" w:themeColor="text1"/>
        </w:rPr>
        <w:t xml:space="preserve">Oferta konceptów sieciowych </w:t>
      </w:r>
      <w:r w:rsidR="001405BE">
        <w:rPr>
          <w:rFonts w:asciiTheme="minorHAnsi" w:hAnsiTheme="minorHAnsi" w:cstheme="minorBidi"/>
          <w:color w:val="000000" w:themeColor="text1"/>
        </w:rPr>
        <w:t>s</w:t>
      </w:r>
      <w:r w:rsidR="005E2878" w:rsidRPr="50FA6139">
        <w:rPr>
          <w:rFonts w:asciiTheme="minorHAnsi" w:hAnsiTheme="minorHAnsi" w:cstheme="minorBidi"/>
          <w:color w:val="000000" w:themeColor="text1"/>
        </w:rPr>
        <w:t xml:space="preserve">koncentrowana jest nie tylko na aspekcie produktowym, ale również </w:t>
      </w:r>
      <w:r w:rsidR="00CF0D00" w:rsidRPr="50FA6139">
        <w:rPr>
          <w:rFonts w:asciiTheme="minorHAnsi" w:hAnsiTheme="minorHAnsi" w:cstheme="minorBidi"/>
          <w:color w:val="000000" w:themeColor="text1"/>
        </w:rPr>
        <w:t>inwestycyjnym</w:t>
      </w:r>
      <w:r w:rsidR="006D7BC6" w:rsidRPr="50FA6139">
        <w:rPr>
          <w:rFonts w:asciiTheme="minorHAnsi" w:hAnsiTheme="minorHAnsi" w:cstheme="minorBidi"/>
          <w:color w:val="000000" w:themeColor="text1"/>
        </w:rPr>
        <w:t xml:space="preserve"> oraz w zakresie wsparcia prawnego. </w:t>
      </w:r>
    </w:p>
    <w:p w14:paraId="39EA9F30" w14:textId="33ADA5A8" w:rsidR="71F3140F" w:rsidRDefault="71F3140F" w:rsidP="71F3140F">
      <w:pPr>
        <w:jc w:val="both"/>
        <w:rPr>
          <w:color w:val="000000" w:themeColor="text1"/>
        </w:rPr>
      </w:pPr>
    </w:p>
    <w:p w14:paraId="2BEE5C81" w14:textId="687D099A" w:rsidR="00F75678" w:rsidRPr="00CE4C33" w:rsidRDefault="00312473" w:rsidP="2E5B2D4A">
      <w:pPr>
        <w:rPr>
          <w:rStyle w:val="normaltextrun"/>
          <w:rFonts w:asciiTheme="minorHAnsi" w:hAnsiTheme="minorHAnsi" w:cstheme="minorBidi"/>
        </w:rPr>
      </w:pPr>
      <w:r w:rsidRPr="2E5B2D4A">
        <w:rPr>
          <w:rFonts w:asciiTheme="minorHAnsi" w:hAnsiTheme="minorHAnsi" w:cstheme="minorBidi"/>
          <w:color w:val="000000" w:themeColor="text1"/>
        </w:rPr>
        <w:t>-</w:t>
      </w:r>
      <w:r w:rsidR="00945E4B" w:rsidRPr="2E5B2D4A">
        <w:rPr>
          <w:rFonts w:asciiTheme="minorHAnsi" w:hAnsiTheme="minorHAnsi" w:cstheme="minorBidi"/>
          <w:i/>
          <w:iCs/>
          <w:color w:val="000000" w:themeColor="text1"/>
        </w:rPr>
        <w:t xml:space="preserve"> </w:t>
      </w:r>
      <w:r w:rsidR="00667F86" w:rsidRPr="2E5B2D4A">
        <w:rPr>
          <w:rFonts w:asciiTheme="minorHAnsi" w:hAnsiTheme="minorHAnsi" w:cstheme="minorBidi"/>
          <w:i/>
          <w:iCs/>
        </w:rPr>
        <w:t>Warsztaty, które znają markę Q Service Castrol</w:t>
      </w:r>
      <w:r w:rsidR="00BE2418" w:rsidRPr="2E5B2D4A">
        <w:rPr>
          <w:rFonts w:asciiTheme="minorHAnsi" w:hAnsiTheme="minorHAnsi" w:cstheme="minorBidi"/>
          <w:i/>
          <w:iCs/>
        </w:rPr>
        <w:t>,</w:t>
      </w:r>
      <w:r w:rsidR="00667F86" w:rsidRPr="2E5B2D4A">
        <w:rPr>
          <w:rFonts w:asciiTheme="minorHAnsi" w:hAnsiTheme="minorHAnsi" w:cstheme="minorBidi"/>
          <w:i/>
          <w:iCs/>
        </w:rPr>
        <w:t xml:space="preserve"> oprócz wsparcia sprzedaży</w:t>
      </w:r>
      <w:r w:rsidR="00EB3812" w:rsidRPr="2E5B2D4A">
        <w:rPr>
          <w:rFonts w:asciiTheme="minorHAnsi" w:hAnsiTheme="minorHAnsi" w:cstheme="minorBidi"/>
          <w:i/>
          <w:iCs/>
        </w:rPr>
        <w:t>,</w:t>
      </w:r>
      <w:r w:rsidR="00667F86" w:rsidRPr="2E5B2D4A">
        <w:rPr>
          <w:rFonts w:asciiTheme="minorHAnsi" w:hAnsiTheme="minorHAnsi" w:cstheme="minorBidi"/>
          <w:i/>
          <w:iCs/>
        </w:rPr>
        <w:t xml:space="preserve"> cenią ją również za </w:t>
      </w:r>
      <w:r w:rsidR="0096514D" w:rsidRPr="2E5B2D4A">
        <w:rPr>
          <w:rFonts w:asciiTheme="minorHAnsi" w:hAnsiTheme="minorHAnsi" w:cstheme="minorBidi"/>
          <w:i/>
          <w:iCs/>
        </w:rPr>
        <w:t>bardzo szeroką gamę usług i produktów.</w:t>
      </w:r>
      <w:r w:rsidR="00420E75" w:rsidRPr="2E5B2D4A">
        <w:rPr>
          <w:rFonts w:asciiTheme="minorHAnsi" w:hAnsiTheme="minorHAnsi" w:cstheme="minorBidi"/>
          <w:i/>
          <w:iCs/>
        </w:rPr>
        <w:t xml:space="preserve"> </w:t>
      </w:r>
      <w:r w:rsidR="71C512B1" w:rsidRPr="2E5B2D4A">
        <w:rPr>
          <w:rFonts w:asciiTheme="minorHAnsi" w:hAnsiTheme="minorHAnsi" w:cstheme="minorBidi"/>
          <w:i/>
          <w:iCs/>
        </w:rPr>
        <w:t>Do sieci</w:t>
      </w:r>
      <w:r w:rsidR="002946A8" w:rsidRPr="2E5B2D4A">
        <w:rPr>
          <w:rFonts w:asciiTheme="minorHAnsi" w:hAnsiTheme="minorHAnsi" w:cstheme="minorBidi"/>
          <w:i/>
          <w:iCs/>
        </w:rPr>
        <w:t xml:space="preserve"> przynależy już 31% wszystkich </w:t>
      </w:r>
      <w:r w:rsidR="0022194B" w:rsidRPr="2E5B2D4A">
        <w:rPr>
          <w:rFonts w:asciiTheme="minorHAnsi" w:hAnsiTheme="minorHAnsi" w:cstheme="minorBidi"/>
          <w:i/>
          <w:iCs/>
        </w:rPr>
        <w:t>serwisów</w:t>
      </w:r>
      <w:r w:rsidR="002946A8" w:rsidRPr="2E5B2D4A">
        <w:rPr>
          <w:rFonts w:asciiTheme="minorHAnsi" w:hAnsiTheme="minorHAnsi" w:cstheme="minorBidi"/>
          <w:i/>
          <w:iCs/>
        </w:rPr>
        <w:t xml:space="preserve"> niezależnych - </w:t>
      </w:r>
      <w:r w:rsidRPr="2E5B2D4A">
        <w:rPr>
          <w:rFonts w:asciiTheme="minorHAnsi" w:hAnsiTheme="minorHAnsi" w:cstheme="minorBidi"/>
        </w:rPr>
        <w:t>podkreśla</w:t>
      </w:r>
      <w:r w:rsidR="00C6699E">
        <w:rPr>
          <w:rFonts w:asciiTheme="minorHAnsi" w:hAnsiTheme="minorHAnsi" w:cstheme="minorBidi"/>
        </w:rPr>
        <w:t xml:space="preserve"> </w:t>
      </w:r>
      <w:r w:rsidR="007B442E">
        <w:rPr>
          <w:rFonts w:asciiTheme="minorHAnsi" w:hAnsiTheme="minorHAnsi" w:cstheme="minorBidi"/>
        </w:rPr>
        <w:t>Leszek Radzikowski</w:t>
      </w:r>
      <w:r w:rsidR="009B7B54">
        <w:rPr>
          <w:rFonts w:asciiTheme="minorHAnsi" w:hAnsiTheme="minorHAnsi" w:cstheme="minorBidi"/>
        </w:rPr>
        <w:t xml:space="preserve"> </w:t>
      </w:r>
      <w:r w:rsidR="003A6363">
        <w:rPr>
          <w:rFonts w:asciiTheme="minorHAnsi" w:hAnsiTheme="minorHAnsi" w:cstheme="minorBidi"/>
        </w:rPr>
        <w:t>–</w:t>
      </w:r>
      <w:r w:rsidR="007B442E">
        <w:rPr>
          <w:rFonts w:asciiTheme="minorHAnsi" w:hAnsiTheme="minorHAnsi" w:cstheme="minorBidi"/>
        </w:rPr>
        <w:t xml:space="preserve"> </w:t>
      </w:r>
      <w:r w:rsidR="00E74480">
        <w:rPr>
          <w:rFonts w:asciiTheme="minorHAnsi" w:hAnsiTheme="minorHAnsi" w:cstheme="minorBidi"/>
        </w:rPr>
        <w:t>d</w:t>
      </w:r>
      <w:r w:rsidR="00C6699E">
        <w:rPr>
          <w:rFonts w:asciiTheme="minorHAnsi" w:hAnsiTheme="minorHAnsi" w:cstheme="minorBidi"/>
        </w:rPr>
        <w:t>yrektor sprzedaży na Europę Centralną i Wschodnią</w:t>
      </w:r>
      <w:r w:rsidR="00584A84">
        <w:rPr>
          <w:rFonts w:asciiTheme="minorHAnsi" w:hAnsiTheme="minorHAnsi" w:cstheme="minorBidi"/>
        </w:rPr>
        <w:t xml:space="preserve"> w firmie </w:t>
      </w:r>
      <w:r w:rsidR="00C6699E">
        <w:rPr>
          <w:rFonts w:asciiTheme="minorHAnsi" w:hAnsiTheme="minorHAnsi" w:cstheme="minorBidi"/>
        </w:rPr>
        <w:t>Castrol</w:t>
      </w:r>
      <w:r w:rsidR="00796834" w:rsidRPr="2E5B2D4A">
        <w:rPr>
          <w:rFonts w:asciiTheme="minorHAnsi" w:hAnsiTheme="minorHAnsi" w:cstheme="minorBidi"/>
        </w:rPr>
        <w:t>.</w:t>
      </w:r>
    </w:p>
    <w:p w14:paraId="1A25F5BB" w14:textId="725F97C7" w:rsidR="00312473" w:rsidRPr="00312473" w:rsidRDefault="00312473" w:rsidP="5C659F99">
      <w:pPr>
        <w:jc w:val="both"/>
        <w:rPr>
          <w:rStyle w:val="spellingerror"/>
          <w:rFonts w:asciiTheme="minorHAnsi" w:hAnsiTheme="minorHAnsi" w:cstheme="minorBidi"/>
          <w:color w:val="000000" w:themeColor="text1"/>
        </w:rPr>
      </w:pPr>
    </w:p>
    <w:p w14:paraId="3D50BEFB" w14:textId="77777777" w:rsidR="00312473" w:rsidRDefault="00312473" w:rsidP="00312473">
      <w:pPr>
        <w:jc w:val="both"/>
        <w:rPr>
          <w:rStyle w:val="spellingerror"/>
          <w:rFonts w:asciiTheme="minorHAnsi" w:hAnsiTheme="minorHAnsi" w:cstheme="minorHAnsi"/>
          <w:color w:val="000000" w:themeColor="text1"/>
        </w:rPr>
      </w:pPr>
    </w:p>
    <w:p w14:paraId="3D5E3B33" w14:textId="7643830C" w:rsidR="00833812" w:rsidRPr="003851C3" w:rsidRDefault="0B60B379" w:rsidP="00312473">
      <w:pPr>
        <w:jc w:val="both"/>
        <w:rPr>
          <w:rStyle w:val="spellingerror"/>
          <w:rFonts w:asciiTheme="minorHAnsi" w:hAnsiTheme="minorHAnsi" w:cstheme="minorBidi"/>
          <w:b/>
          <w:color w:val="000000" w:themeColor="text1"/>
        </w:rPr>
      </w:pPr>
      <w:r w:rsidRPr="50FA6139">
        <w:rPr>
          <w:rStyle w:val="spellingerror"/>
          <w:rFonts w:asciiTheme="minorHAnsi" w:hAnsiTheme="minorHAnsi" w:cstheme="minorBidi"/>
          <w:b/>
          <w:bCs/>
          <w:color w:val="000000" w:themeColor="text1"/>
        </w:rPr>
        <w:lastRenderedPageBreak/>
        <w:t>Niezależne sieci</w:t>
      </w:r>
      <w:r w:rsidR="003851C3" w:rsidRPr="50FA6139">
        <w:rPr>
          <w:rStyle w:val="spellingerror"/>
          <w:rFonts w:asciiTheme="minorHAnsi" w:hAnsiTheme="minorHAnsi" w:cstheme="minorBidi"/>
          <w:b/>
          <w:color w:val="000000" w:themeColor="text1"/>
        </w:rPr>
        <w:t xml:space="preserve"> reagują na zmieniające </w:t>
      </w:r>
      <w:r w:rsidRPr="50FA6139">
        <w:rPr>
          <w:rStyle w:val="spellingerror"/>
          <w:rFonts w:asciiTheme="minorHAnsi" w:hAnsiTheme="minorHAnsi" w:cstheme="minorBidi"/>
          <w:b/>
          <w:bCs/>
          <w:color w:val="000000" w:themeColor="text1"/>
        </w:rPr>
        <w:t xml:space="preserve">się </w:t>
      </w:r>
      <w:r w:rsidR="003851C3" w:rsidRPr="50FA6139">
        <w:rPr>
          <w:rStyle w:val="spellingerror"/>
          <w:rFonts w:asciiTheme="minorHAnsi" w:hAnsiTheme="minorHAnsi" w:cstheme="minorBidi"/>
          <w:b/>
          <w:color w:val="000000" w:themeColor="text1"/>
        </w:rPr>
        <w:t>trendy rynkowe</w:t>
      </w:r>
    </w:p>
    <w:p w14:paraId="666F265B" w14:textId="4F9AC4AA" w:rsidR="00A9091A" w:rsidRDefault="5FB4E634" w:rsidP="71136B20">
      <w:pPr>
        <w:jc w:val="both"/>
        <w:rPr>
          <w:rStyle w:val="spellingerror"/>
          <w:rFonts w:asciiTheme="minorHAnsi" w:hAnsiTheme="minorHAnsi" w:cstheme="minorBidi"/>
          <w:color w:val="000000" w:themeColor="text1"/>
        </w:rPr>
      </w:pPr>
      <w:r w:rsidRPr="71136B20">
        <w:rPr>
          <w:rStyle w:val="spellingerror"/>
          <w:rFonts w:asciiTheme="minorHAnsi" w:hAnsiTheme="minorHAnsi" w:cstheme="minorBidi"/>
          <w:color w:val="000000" w:themeColor="text1"/>
        </w:rPr>
        <w:t>Oprócz w</w:t>
      </w:r>
      <w:r w:rsidR="40BF3DF0" w:rsidRPr="71136B20">
        <w:rPr>
          <w:rStyle w:val="spellingerror"/>
          <w:rFonts w:asciiTheme="minorHAnsi" w:hAnsiTheme="minorHAnsi" w:cstheme="minorBidi"/>
          <w:color w:val="000000" w:themeColor="text1"/>
        </w:rPr>
        <w:t>sp</w:t>
      </w:r>
      <w:r w:rsidR="7D5BD764" w:rsidRPr="71136B20">
        <w:rPr>
          <w:rStyle w:val="spellingerror"/>
          <w:rFonts w:asciiTheme="minorHAnsi" w:hAnsiTheme="minorHAnsi" w:cstheme="minorBidi"/>
          <w:color w:val="000000" w:themeColor="text1"/>
        </w:rPr>
        <w:t>ółprac</w:t>
      </w:r>
      <w:r w:rsidRPr="71136B20">
        <w:rPr>
          <w:rStyle w:val="spellingerror"/>
          <w:rFonts w:asciiTheme="minorHAnsi" w:hAnsiTheme="minorHAnsi" w:cstheme="minorBidi"/>
          <w:color w:val="000000" w:themeColor="text1"/>
        </w:rPr>
        <w:t>y</w:t>
      </w:r>
      <w:r w:rsidR="7D5BD764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 </w:t>
      </w:r>
      <w:r w:rsidR="70EB5EC1" w:rsidRPr="71136B20">
        <w:rPr>
          <w:rStyle w:val="spellingerror"/>
          <w:rFonts w:asciiTheme="minorHAnsi" w:hAnsiTheme="minorHAnsi" w:cstheme="minorBidi"/>
          <w:color w:val="000000" w:themeColor="text1"/>
        </w:rPr>
        <w:t>ze sprawdzonymi i cenionymi</w:t>
      </w:r>
      <w:r w:rsidR="725132F3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 </w:t>
      </w:r>
      <w:r w:rsidR="3C501DC8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dostawcami, </w:t>
      </w:r>
      <w:r w:rsidR="24215A82" w:rsidRPr="71136B20">
        <w:rPr>
          <w:rStyle w:val="spellingerror"/>
          <w:rFonts w:asciiTheme="minorHAnsi" w:hAnsiTheme="minorHAnsi" w:cstheme="minorBidi"/>
          <w:color w:val="000000" w:themeColor="text1"/>
        </w:rPr>
        <w:t>którzy z</w:t>
      </w:r>
      <w:r w:rsidR="3C501DC8" w:rsidRPr="71136B20">
        <w:rPr>
          <w:rStyle w:val="spellingerror"/>
          <w:rFonts w:asciiTheme="minorHAnsi" w:hAnsiTheme="minorHAnsi" w:cstheme="minorBidi"/>
          <w:color w:val="000000" w:themeColor="text1"/>
        </w:rPr>
        <w:t>apewniają serwisom samochodowym najlepsze technologie</w:t>
      </w:r>
      <w:r w:rsidR="6B58B9D3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 oraz </w:t>
      </w:r>
      <w:r w:rsidR="70435650" w:rsidRPr="71136B20">
        <w:rPr>
          <w:rStyle w:val="spellingerror"/>
          <w:rFonts w:asciiTheme="minorHAnsi" w:hAnsiTheme="minorHAnsi" w:cstheme="minorBidi"/>
          <w:color w:val="000000" w:themeColor="text1"/>
        </w:rPr>
        <w:t>systemy gw</w:t>
      </w:r>
      <w:r w:rsidR="24215A82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arancyjne, właściciele warsztatów samochodowych mogą również liczyć na </w:t>
      </w:r>
      <w:r w:rsidR="45112B7E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wsparcie </w:t>
      </w:r>
      <w:r w:rsidR="4E162D05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w zakresie </w:t>
      </w:r>
      <w:r w:rsidR="13F62554" w:rsidRPr="71136B20">
        <w:rPr>
          <w:rStyle w:val="spellingerror"/>
          <w:rFonts w:asciiTheme="minorHAnsi" w:hAnsiTheme="minorHAnsi" w:cstheme="minorBidi"/>
          <w:color w:val="000000" w:themeColor="text1"/>
        </w:rPr>
        <w:t>e-commerce,</w:t>
      </w:r>
      <w:r w:rsidR="54EE148C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 </w:t>
      </w:r>
      <w:r w:rsidR="444CC69C" w:rsidRPr="71136B20">
        <w:rPr>
          <w:rStyle w:val="spellingerror"/>
          <w:rFonts w:asciiTheme="minorHAnsi" w:hAnsiTheme="minorHAnsi" w:cstheme="minorBidi"/>
          <w:color w:val="000000" w:themeColor="text1"/>
        </w:rPr>
        <w:t>edukacji k</w:t>
      </w:r>
      <w:r w:rsidR="07A151F3" w:rsidRPr="71136B20">
        <w:rPr>
          <w:rStyle w:val="spellingerror"/>
          <w:rFonts w:asciiTheme="minorHAnsi" w:hAnsiTheme="minorHAnsi" w:cstheme="minorBidi"/>
          <w:color w:val="000000" w:themeColor="text1"/>
        </w:rPr>
        <w:t>onsumentów</w:t>
      </w:r>
      <w:r w:rsidR="444CC69C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, </w:t>
      </w:r>
      <w:r w:rsidR="54EE148C" w:rsidRPr="71136B20">
        <w:rPr>
          <w:rStyle w:val="spellingerror"/>
          <w:rFonts w:asciiTheme="minorHAnsi" w:hAnsiTheme="minorHAnsi" w:cstheme="minorBidi"/>
          <w:color w:val="000000" w:themeColor="text1"/>
        </w:rPr>
        <w:t xml:space="preserve">jak również </w:t>
      </w:r>
      <w:r w:rsidR="237E9746" w:rsidRPr="71136B20">
        <w:rPr>
          <w:rStyle w:val="spellingerror"/>
          <w:rFonts w:asciiTheme="minorHAnsi" w:hAnsiTheme="minorHAnsi" w:cstheme="minorBidi"/>
          <w:color w:val="000000" w:themeColor="text1"/>
        </w:rPr>
        <w:t>kompleksowej obsługi klientów flotowych.</w:t>
      </w:r>
    </w:p>
    <w:p w14:paraId="3F596810" w14:textId="77777777" w:rsidR="00D64119" w:rsidRDefault="00D64119" w:rsidP="00312473">
      <w:pPr>
        <w:jc w:val="both"/>
        <w:rPr>
          <w:rStyle w:val="spellingerror"/>
          <w:rFonts w:asciiTheme="minorHAnsi" w:hAnsiTheme="minorHAnsi" w:cstheme="minorHAnsi"/>
          <w:color w:val="000000" w:themeColor="text1"/>
        </w:rPr>
      </w:pPr>
    </w:p>
    <w:p w14:paraId="08C551B3" w14:textId="164DFAB5" w:rsidR="00D64119" w:rsidRPr="00127021" w:rsidRDefault="00D64119" w:rsidP="00312473">
      <w:pPr>
        <w:jc w:val="both"/>
        <w:rPr>
          <w:rStyle w:val="spellingerror"/>
          <w:rFonts w:asciiTheme="minorHAnsi" w:hAnsiTheme="minorHAnsi" w:cstheme="minorBidi"/>
          <w:color w:val="000000" w:themeColor="text1"/>
        </w:rPr>
      </w:pPr>
      <w:r w:rsidRPr="50FA6139">
        <w:rPr>
          <w:rStyle w:val="spellingerror"/>
          <w:rFonts w:asciiTheme="minorHAnsi" w:hAnsiTheme="minorHAnsi" w:cstheme="minorBidi"/>
          <w:color w:val="000000" w:themeColor="text1"/>
        </w:rPr>
        <w:t xml:space="preserve">- </w:t>
      </w:r>
      <w:r w:rsidR="007062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>Dzisiejszy klient</w:t>
      </w:r>
      <w:r w:rsidR="00B6146A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wymaga od serwisu samochodowego internetowej rezerwacji wizyty</w:t>
      </w:r>
      <w:r w:rsidR="007062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i tego rodzaju usługa stała się już standardem w kontekście konceptów sieciowych.</w:t>
      </w:r>
      <w:r w:rsidR="00B6146A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</w:t>
      </w:r>
      <w:r w:rsidR="007062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>Innym</w:t>
      </w:r>
      <w:r w:rsidR="001225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trendem jest również „abonamentowy” </w:t>
      </w:r>
      <w:r w:rsidR="0D773F4C" w:rsidRPr="50FA6139">
        <w:rPr>
          <w:rStyle w:val="spellingerror"/>
          <w:rFonts w:asciiTheme="minorHAnsi" w:hAnsiTheme="minorHAnsi" w:cstheme="minorBidi"/>
          <w:i/>
          <w:iCs/>
          <w:color w:val="000000" w:themeColor="text1"/>
        </w:rPr>
        <w:t>styl</w:t>
      </w:r>
      <w:r w:rsidR="001225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życia</w:t>
      </w:r>
      <w:r w:rsidR="0070627B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– konsument</w:t>
      </w:r>
      <w:r w:rsidR="00645FB6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często nie kupuje już samochodu, ale go wynajmuje. </w:t>
      </w:r>
      <w:r w:rsidR="00715209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Często to </w:t>
      </w:r>
      <w:r w:rsidR="6E638A8F" w:rsidRPr="50FA6139">
        <w:rPr>
          <w:rStyle w:val="spellingerror"/>
          <w:rFonts w:asciiTheme="minorHAnsi" w:hAnsiTheme="minorHAnsi" w:cstheme="minorBidi"/>
          <w:i/>
          <w:iCs/>
          <w:color w:val="000000" w:themeColor="text1"/>
        </w:rPr>
        <w:t xml:space="preserve">nie </w:t>
      </w:r>
      <w:r w:rsidR="00693D6A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kierowca decyduje, gdzie </w:t>
      </w:r>
      <w:r w:rsidR="74C44923" w:rsidRPr="50FA6139">
        <w:rPr>
          <w:rStyle w:val="spellingerror"/>
          <w:rFonts w:asciiTheme="minorHAnsi" w:hAnsiTheme="minorHAnsi" w:cstheme="minorBidi"/>
          <w:i/>
          <w:iCs/>
          <w:color w:val="000000" w:themeColor="text1"/>
        </w:rPr>
        <w:t>samochód</w:t>
      </w:r>
      <w:r w:rsidR="00693D6A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jest naprawiany, ale </w:t>
      </w:r>
      <w:r w:rsidR="00127021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>jego właściciel</w:t>
      </w:r>
      <w:r w:rsidR="0C6ACEFC" w:rsidRPr="50FA6139">
        <w:rPr>
          <w:rStyle w:val="spellingerror"/>
          <w:rFonts w:asciiTheme="minorHAnsi" w:hAnsiTheme="minorHAnsi" w:cstheme="minorBidi"/>
          <w:i/>
          <w:iCs/>
          <w:color w:val="000000" w:themeColor="text1"/>
        </w:rPr>
        <w:t>. Dlatego</w:t>
      </w:r>
      <w:r w:rsidR="00127021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też Q Service Castrol </w:t>
      </w:r>
      <w:r w:rsidR="0C6ACEFC" w:rsidRPr="50FA6139">
        <w:rPr>
          <w:rStyle w:val="spellingerror"/>
          <w:rFonts w:asciiTheme="minorHAnsi" w:hAnsiTheme="minorHAnsi" w:cstheme="minorBidi"/>
          <w:i/>
          <w:iCs/>
          <w:color w:val="000000" w:themeColor="text1"/>
        </w:rPr>
        <w:t>dąży do jak najlepszej</w:t>
      </w:r>
      <w:r w:rsidR="00127021" w:rsidRPr="50FA6139">
        <w:rPr>
          <w:rStyle w:val="spellingerror"/>
          <w:rFonts w:asciiTheme="minorHAnsi" w:hAnsiTheme="minorHAnsi" w:cstheme="minorBidi"/>
          <w:i/>
          <w:color w:val="000000" w:themeColor="text1"/>
        </w:rPr>
        <w:t xml:space="preserve"> współpracy z klientem flotowym – </w:t>
      </w:r>
      <w:r w:rsidR="00127021" w:rsidRPr="50FA6139">
        <w:rPr>
          <w:rStyle w:val="spellingerror"/>
          <w:rFonts w:asciiTheme="minorHAnsi" w:hAnsiTheme="minorHAnsi" w:cstheme="minorBidi"/>
          <w:color w:val="000000" w:themeColor="text1"/>
        </w:rPr>
        <w:t>zaznacza</w:t>
      </w:r>
      <w:r w:rsidR="00D60DBC">
        <w:rPr>
          <w:rStyle w:val="spellingerror"/>
          <w:rFonts w:asciiTheme="minorHAnsi" w:hAnsiTheme="minorHAnsi" w:cstheme="minorBidi"/>
          <w:color w:val="000000" w:themeColor="text1"/>
        </w:rPr>
        <w:t xml:space="preserve"> Wojciech Twaróg – Członek </w:t>
      </w:r>
      <w:r w:rsidR="0011783A">
        <w:rPr>
          <w:rStyle w:val="spellingerror"/>
          <w:rFonts w:asciiTheme="minorHAnsi" w:hAnsiTheme="minorHAnsi" w:cstheme="minorBidi"/>
          <w:color w:val="000000" w:themeColor="text1"/>
        </w:rPr>
        <w:t>Z</w:t>
      </w:r>
      <w:r w:rsidR="00D60DBC">
        <w:rPr>
          <w:rStyle w:val="spellingerror"/>
          <w:rFonts w:asciiTheme="minorHAnsi" w:hAnsiTheme="minorHAnsi" w:cstheme="minorBidi"/>
          <w:color w:val="000000" w:themeColor="text1"/>
        </w:rPr>
        <w:t xml:space="preserve">arządu Inter </w:t>
      </w:r>
      <w:proofErr w:type="spellStart"/>
      <w:r w:rsidR="00D60DBC">
        <w:rPr>
          <w:rStyle w:val="spellingerror"/>
          <w:rFonts w:asciiTheme="minorHAnsi" w:hAnsiTheme="minorHAnsi" w:cstheme="minorBidi"/>
          <w:color w:val="000000" w:themeColor="text1"/>
        </w:rPr>
        <w:t>Cars</w:t>
      </w:r>
      <w:proofErr w:type="spellEnd"/>
      <w:r w:rsidR="00D60DBC">
        <w:rPr>
          <w:rStyle w:val="spellingerror"/>
          <w:rFonts w:asciiTheme="minorHAnsi" w:hAnsiTheme="minorHAnsi" w:cstheme="minorBidi"/>
          <w:color w:val="000000" w:themeColor="text1"/>
        </w:rPr>
        <w:t xml:space="preserve"> S.A., dyrektor sprzedaży i marketingu. </w:t>
      </w:r>
    </w:p>
    <w:p w14:paraId="06F29FB0" w14:textId="77777777" w:rsidR="00312473" w:rsidRPr="00312473" w:rsidRDefault="00312473" w:rsidP="00312473">
      <w:pPr>
        <w:jc w:val="both"/>
        <w:rPr>
          <w:rFonts w:asciiTheme="minorHAnsi" w:hAnsiTheme="minorHAnsi" w:cstheme="minorHAnsi"/>
        </w:rPr>
      </w:pPr>
    </w:p>
    <w:p w14:paraId="5F7DB63A" w14:textId="2E02D3BC" w:rsidR="006D3B27" w:rsidRDefault="006B1F7E" w:rsidP="00312473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Przygotowani na </w:t>
      </w:r>
      <w:proofErr w:type="spellStart"/>
      <w:r>
        <w:rPr>
          <w:rFonts w:asciiTheme="minorHAnsi" w:hAnsiTheme="minorHAnsi" w:cstheme="minorHAnsi"/>
          <w:b/>
          <w:bCs/>
        </w:rPr>
        <w:t>elektromobilność</w:t>
      </w:r>
      <w:proofErr w:type="spellEnd"/>
    </w:p>
    <w:p w14:paraId="444FAFAA" w14:textId="1B1FFC3C" w:rsidR="01AE61F0" w:rsidRDefault="0011783A" w:rsidP="71136B20">
      <w:pPr>
        <w:spacing w:line="259" w:lineRule="auto"/>
        <w:jc w:val="both"/>
        <w:rPr>
          <w:color w:val="000000" w:themeColor="text1"/>
        </w:rPr>
      </w:pPr>
      <w:r>
        <w:rPr>
          <w:rFonts w:asciiTheme="minorHAnsi" w:hAnsiTheme="minorHAnsi" w:cstheme="minorBidi"/>
          <w:color w:val="000000" w:themeColor="text1"/>
        </w:rPr>
        <w:t>R</w:t>
      </w:r>
      <w:r w:rsidR="4AB59A3C" w:rsidRPr="71136B20">
        <w:rPr>
          <w:rFonts w:asciiTheme="minorHAnsi" w:hAnsiTheme="minorHAnsi" w:cstheme="minorBidi"/>
          <w:color w:val="000000" w:themeColor="text1"/>
        </w:rPr>
        <w:t>osnąca liczba samochodów o napędzie elektrycznym powodu</w:t>
      </w:r>
      <w:r w:rsidR="01AE61F0" w:rsidRPr="71136B20">
        <w:rPr>
          <w:rFonts w:asciiTheme="minorHAnsi" w:hAnsiTheme="minorHAnsi" w:cstheme="minorBidi"/>
          <w:color w:val="000000" w:themeColor="text1"/>
        </w:rPr>
        <w:t>je</w:t>
      </w:r>
      <w:r w:rsidR="4AB59A3C" w:rsidRPr="71136B20">
        <w:rPr>
          <w:rFonts w:asciiTheme="minorHAnsi" w:hAnsiTheme="minorHAnsi" w:cstheme="minorBidi"/>
          <w:color w:val="000000" w:themeColor="text1"/>
        </w:rPr>
        <w:t xml:space="preserve">, </w:t>
      </w:r>
      <w:r w:rsidR="01AE61F0" w:rsidRPr="71136B20">
        <w:rPr>
          <w:rFonts w:asciiTheme="minorHAnsi" w:hAnsiTheme="minorHAnsi" w:cstheme="minorBidi"/>
          <w:color w:val="000000" w:themeColor="text1"/>
        </w:rPr>
        <w:t>że</w:t>
      </w:r>
      <w:r w:rsidR="4AB59A3C" w:rsidRPr="71136B20">
        <w:rPr>
          <w:rFonts w:asciiTheme="minorHAnsi" w:hAnsiTheme="minorHAnsi" w:cstheme="minorBidi"/>
          <w:color w:val="000000" w:themeColor="text1"/>
        </w:rPr>
        <w:t xml:space="preserve"> pracownicy warsztatów muszą nauczyć się ich naprawy. </w:t>
      </w:r>
      <w:r w:rsidR="00D80137" w:rsidRPr="71136B20">
        <w:rPr>
          <w:rFonts w:asciiTheme="minorHAnsi" w:hAnsiTheme="minorHAnsi" w:cstheme="minorBidi"/>
          <w:color w:val="000000" w:themeColor="text1"/>
        </w:rPr>
        <w:t>Serwisy</w:t>
      </w:r>
      <w:r w:rsidR="4AB59A3C" w:rsidRPr="71136B20">
        <w:rPr>
          <w:rFonts w:asciiTheme="minorHAnsi" w:hAnsiTheme="minorHAnsi" w:cstheme="minorBidi"/>
          <w:color w:val="000000" w:themeColor="text1"/>
        </w:rPr>
        <w:t xml:space="preserve">, które działają w ramach </w:t>
      </w:r>
      <w:r w:rsidR="46EF32CD" w:rsidRPr="71136B20">
        <w:rPr>
          <w:rFonts w:asciiTheme="minorHAnsi" w:hAnsiTheme="minorHAnsi" w:cstheme="minorBidi"/>
          <w:color w:val="000000" w:themeColor="text1"/>
        </w:rPr>
        <w:t>konceptów</w:t>
      </w:r>
      <w:r w:rsidR="4AB59A3C" w:rsidRPr="71136B20">
        <w:rPr>
          <w:rFonts w:asciiTheme="minorHAnsi" w:hAnsiTheme="minorHAnsi" w:cstheme="minorBidi"/>
          <w:color w:val="000000" w:themeColor="text1"/>
        </w:rPr>
        <w:t xml:space="preserve"> warsztatowych, otrzymują duże wsparcie w tym zakresie, najczęściej w postaci </w:t>
      </w:r>
      <w:r w:rsidR="25E0CE8C" w:rsidRPr="71136B20">
        <w:rPr>
          <w:rFonts w:asciiTheme="minorHAnsi" w:hAnsiTheme="minorHAnsi" w:cstheme="minorBidi"/>
          <w:color w:val="000000" w:themeColor="text1"/>
        </w:rPr>
        <w:t xml:space="preserve">szkoleń </w:t>
      </w:r>
      <w:r w:rsidR="000A0DC9">
        <w:rPr>
          <w:rFonts w:asciiTheme="minorHAnsi" w:hAnsiTheme="minorHAnsi" w:cstheme="minorBidi"/>
          <w:color w:val="000000" w:themeColor="text1"/>
        </w:rPr>
        <w:t>dotyczących</w:t>
      </w:r>
      <w:r w:rsidR="4AB59A3C" w:rsidRPr="71136B20">
        <w:rPr>
          <w:rFonts w:asciiTheme="minorHAnsi" w:hAnsiTheme="minorHAnsi" w:cstheme="minorBidi"/>
          <w:color w:val="000000" w:themeColor="text1"/>
        </w:rPr>
        <w:t xml:space="preserve"> kompleksowej naprawy</w:t>
      </w:r>
      <w:r w:rsidR="00D80137" w:rsidRPr="71136B20">
        <w:rPr>
          <w:rFonts w:asciiTheme="minorHAnsi" w:hAnsiTheme="minorHAnsi" w:cstheme="minorBidi"/>
          <w:color w:val="000000" w:themeColor="text1"/>
        </w:rPr>
        <w:t xml:space="preserve"> </w:t>
      </w:r>
      <w:r w:rsidR="71136B20" w:rsidRPr="71136B20">
        <w:rPr>
          <w:rFonts w:asciiTheme="minorHAnsi" w:hAnsiTheme="minorHAnsi" w:cstheme="minorBidi"/>
          <w:color w:val="000000" w:themeColor="text1"/>
        </w:rPr>
        <w:t xml:space="preserve">aut </w:t>
      </w:r>
      <w:proofErr w:type="spellStart"/>
      <w:r w:rsidR="71136B20" w:rsidRPr="71136B20">
        <w:rPr>
          <w:rFonts w:asciiTheme="minorHAnsi" w:hAnsiTheme="minorHAnsi" w:cstheme="minorBidi"/>
          <w:color w:val="000000" w:themeColor="text1"/>
        </w:rPr>
        <w:t>bezemisyjnych</w:t>
      </w:r>
      <w:proofErr w:type="spellEnd"/>
      <w:r w:rsidR="71136B20" w:rsidRPr="71136B20">
        <w:rPr>
          <w:rFonts w:asciiTheme="minorHAnsi" w:hAnsiTheme="minorHAnsi" w:cstheme="minorBidi"/>
          <w:color w:val="000000" w:themeColor="text1"/>
        </w:rPr>
        <w:t>.</w:t>
      </w:r>
    </w:p>
    <w:p w14:paraId="61E51231" w14:textId="771EE5B0" w:rsidR="71136B20" w:rsidRDefault="71136B20" w:rsidP="71136B20">
      <w:pPr>
        <w:spacing w:line="259" w:lineRule="auto"/>
        <w:jc w:val="both"/>
        <w:rPr>
          <w:color w:val="000000" w:themeColor="text1"/>
        </w:rPr>
      </w:pPr>
    </w:p>
    <w:p w14:paraId="0003F276" w14:textId="4C57F537" w:rsidR="00B367A0" w:rsidRPr="00FC5ACC" w:rsidRDefault="0072169D" w:rsidP="5C659F99">
      <w:pPr>
        <w:jc w:val="both"/>
        <w:rPr>
          <w:rFonts w:asciiTheme="minorHAnsi" w:hAnsiTheme="minorHAnsi" w:cstheme="minorBidi"/>
          <w:color w:val="000000" w:themeColor="text1"/>
        </w:rPr>
      </w:pPr>
      <w:r w:rsidRPr="0069481C">
        <w:rPr>
          <w:rFonts w:asciiTheme="minorHAnsi" w:hAnsiTheme="minorHAnsi" w:cstheme="minorBidi"/>
          <w:color w:val="000000" w:themeColor="text1"/>
        </w:rPr>
        <w:t xml:space="preserve">- </w:t>
      </w:r>
      <w:r w:rsidRPr="0069481C">
        <w:rPr>
          <w:rFonts w:asciiTheme="minorHAnsi" w:hAnsiTheme="minorHAnsi" w:cstheme="minorBidi"/>
          <w:i/>
          <w:iCs/>
          <w:color w:val="000000" w:themeColor="text1"/>
        </w:rPr>
        <w:t xml:space="preserve">Sieć Q Service Castrol </w:t>
      </w:r>
      <w:r w:rsidR="0069481C" w:rsidRPr="0069481C">
        <w:rPr>
          <w:rFonts w:asciiTheme="minorHAnsi" w:hAnsiTheme="minorHAnsi" w:cstheme="minorBidi"/>
          <w:i/>
          <w:iCs/>
          <w:color w:val="000000" w:themeColor="text1"/>
        </w:rPr>
        <w:t>współpracuje z partnerami, którzy tak naprawdę “tworzą” samochody elektryczne</w:t>
      </w:r>
      <w:r w:rsidR="005940DF">
        <w:rPr>
          <w:rFonts w:asciiTheme="minorHAnsi" w:hAnsiTheme="minorHAnsi" w:cstheme="minorBidi"/>
          <w:i/>
          <w:iCs/>
          <w:color w:val="000000" w:themeColor="text1"/>
        </w:rPr>
        <w:t>, mają</w:t>
      </w:r>
      <w:r w:rsidR="003A6363">
        <w:rPr>
          <w:rFonts w:asciiTheme="minorHAnsi" w:hAnsiTheme="minorHAnsi" w:cstheme="minorBidi"/>
          <w:i/>
          <w:iCs/>
          <w:color w:val="000000" w:themeColor="text1"/>
        </w:rPr>
        <w:t xml:space="preserve"> więc</w:t>
      </w:r>
      <w:r w:rsidR="005940DF">
        <w:rPr>
          <w:rFonts w:asciiTheme="minorHAnsi" w:hAnsiTheme="minorHAnsi" w:cstheme="minorBidi"/>
          <w:i/>
          <w:iCs/>
          <w:color w:val="000000" w:themeColor="text1"/>
        </w:rPr>
        <w:t xml:space="preserve"> </w:t>
      </w:r>
      <w:r w:rsidR="003A6363">
        <w:rPr>
          <w:rFonts w:asciiTheme="minorHAnsi" w:hAnsiTheme="minorHAnsi" w:cstheme="minorBidi"/>
          <w:i/>
          <w:iCs/>
          <w:color w:val="000000" w:themeColor="text1"/>
        </w:rPr>
        <w:t>ogromną</w:t>
      </w:r>
      <w:r w:rsidR="005940DF">
        <w:rPr>
          <w:rFonts w:asciiTheme="minorHAnsi" w:hAnsiTheme="minorHAnsi" w:cstheme="minorBidi"/>
          <w:i/>
          <w:iCs/>
          <w:color w:val="000000" w:themeColor="text1"/>
        </w:rPr>
        <w:t xml:space="preserve"> wiedzę </w:t>
      </w:r>
      <w:r w:rsidR="003A6363">
        <w:rPr>
          <w:rFonts w:asciiTheme="minorHAnsi" w:hAnsiTheme="minorHAnsi" w:cstheme="minorBidi"/>
          <w:i/>
          <w:iCs/>
          <w:color w:val="000000" w:themeColor="text1"/>
        </w:rPr>
        <w:t>w tym zakresie</w:t>
      </w:r>
      <w:r w:rsidR="005940DF">
        <w:rPr>
          <w:rFonts w:asciiTheme="minorHAnsi" w:hAnsiTheme="minorHAnsi" w:cstheme="minorBidi"/>
          <w:i/>
          <w:iCs/>
          <w:color w:val="000000" w:themeColor="text1"/>
        </w:rPr>
        <w:t xml:space="preserve">, a warsztaty zrzeszone w sieci </w:t>
      </w:r>
      <w:r w:rsidR="00103142">
        <w:rPr>
          <w:rFonts w:asciiTheme="minorHAnsi" w:hAnsiTheme="minorHAnsi" w:cstheme="minorBidi"/>
          <w:i/>
          <w:iCs/>
          <w:color w:val="000000" w:themeColor="text1"/>
        </w:rPr>
        <w:t xml:space="preserve">poprzez partnerstwo </w:t>
      </w:r>
      <w:r w:rsidR="00FC5ACC">
        <w:rPr>
          <w:rFonts w:asciiTheme="minorHAnsi" w:hAnsiTheme="minorHAnsi" w:cstheme="minorBidi"/>
          <w:i/>
          <w:iCs/>
          <w:color w:val="000000" w:themeColor="text1"/>
        </w:rPr>
        <w:t xml:space="preserve">mogą </w:t>
      </w:r>
      <w:r w:rsidR="59C9D32E" w:rsidRPr="50FA6139">
        <w:rPr>
          <w:rFonts w:asciiTheme="minorHAnsi" w:hAnsiTheme="minorHAnsi" w:cstheme="minorBidi"/>
          <w:i/>
          <w:iCs/>
          <w:color w:val="000000" w:themeColor="text1"/>
        </w:rPr>
        <w:t>swobodnie</w:t>
      </w:r>
      <w:r w:rsidR="003A6363">
        <w:rPr>
          <w:rFonts w:asciiTheme="minorHAnsi" w:hAnsiTheme="minorHAnsi" w:cstheme="minorBidi"/>
          <w:i/>
          <w:iCs/>
          <w:color w:val="000000" w:themeColor="text1"/>
        </w:rPr>
        <w:t xml:space="preserve"> z niej</w:t>
      </w:r>
      <w:r w:rsidR="59C9D32E" w:rsidRPr="50FA6139">
        <w:rPr>
          <w:rFonts w:asciiTheme="minorHAnsi" w:hAnsiTheme="minorHAnsi" w:cstheme="minorBidi"/>
          <w:i/>
          <w:iCs/>
          <w:color w:val="000000" w:themeColor="text1"/>
        </w:rPr>
        <w:t xml:space="preserve"> </w:t>
      </w:r>
      <w:r w:rsidR="00FC5ACC">
        <w:rPr>
          <w:rFonts w:asciiTheme="minorHAnsi" w:hAnsiTheme="minorHAnsi" w:cstheme="minorBidi"/>
          <w:i/>
          <w:iCs/>
          <w:color w:val="000000" w:themeColor="text1"/>
        </w:rPr>
        <w:t>czerpać</w:t>
      </w:r>
      <w:r w:rsidR="00A636AA">
        <w:rPr>
          <w:rFonts w:asciiTheme="minorHAnsi" w:hAnsiTheme="minorHAnsi" w:cstheme="minorBidi"/>
          <w:i/>
          <w:iCs/>
          <w:color w:val="000000" w:themeColor="text1"/>
        </w:rPr>
        <w:t xml:space="preserve"> </w:t>
      </w:r>
      <w:r w:rsidR="00FC5ACC">
        <w:rPr>
          <w:rFonts w:asciiTheme="minorHAnsi" w:hAnsiTheme="minorHAnsi" w:cstheme="minorBidi"/>
          <w:i/>
          <w:iCs/>
          <w:color w:val="000000" w:themeColor="text1"/>
        </w:rPr>
        <w:t xml:space="preserve">– </w:t>
      </w:r>
      <w:r w:rsidR="00FC5ACC">
        <w:rPr>
          <w:rFonts w:asciiTheme="minorHAnsi" w:hAnsiTheme="minorHAnsi" w:cstheme="minorBidi"/>
          <w:color w:val="000000" w:themeColor="text1"/>
        </w:rPr>
        <w:t xml:space="preserve">dodaje </w:t>
      </w:r>
      <w:r w:rsidR="00D60DBC">
        <w:rPr>
          <w:rFonts w:asciiTheme="minorHAnsi" w:hAnsiTheme="minorHAnsi" w:cstheme="minorBidi"/>
          <w:color w:val="000000" w:themeColor="text1"/>
        </w:rPr>
        <w:t>Szymon Sabat</w:t>
      </w:r>
      <w:r w:rsidR="00652E7B">
        <w:rPr>
          <w:rFonts w:asciiTheme="minorHAnsi" w:hAnsiTheme="minorHAnsi" w:cstheme="minorBidi"/>
          <w:color w:val="000000" w:themeColor="text1"/>
        </w:rPr>
        <w:t xml:space="preserve">, </w:t>
      </w:r>
      <w:r w:rsidR="0094087F">
        <w:rPr>
          <w:rFonts w:asciiTheme="minorHAnsi" w:hAnsiTheme="minorHAnsi" w:cstheme="minorBidi"/>
          <w:color w:val="000000" w:themeColor="text1"/>
        </w:rPr>
        <w:t>m</w:t>
      </w:r>
      <w:r w:rsidR="00D60DBC" w:rsidRPr="00586B11">
        <w:rPr>
          <w:rFonts w:asciiTheme="minorHAnsi" w:hAnsiTheme="minorHAnsi" w:cstheme="minorBidi"/>
          <w:color w:val="000000" w:themeColor="text1"/>
        </w:rPr>
        <w:t>arket</w:t>
      </w:r>
      <w:r w:rsidR="00CA201F">
        <w:rPr>
          <w:rFonts w:asciiTheme="minorHAnsi" w:hAnsiTheme="minorHAnsi" w:cstheme="minorBidi"/>
          <w:color w:val="000000" w:themeColor="text1"/>
        </w:rPr>
        <w:t xml:space="preserve">ing </w:t>
      </w:r>
      <w:r w:rsidR="0094087F">
        <w:rPr>
          <w:rFonts w:asciiTheme="minorHAnsi" w:hAnsiTheme="minorHAnsi" w:cstheme="minorBidi"/>
          <w:color w:val="000000" w:themeColor="text1"/>
        </w:rPr>
        <w:t>m</w:t>
      </w:r>
      <w:r w:rsidR="00CA201F">
        <w:rPr>
          <w:rFonts w:asciiTheme="minorHAnsi" w:hAnsiTheme="minorHAnsi" w:cstheme="minorBidi"/>
          <w:color w:val="000000" w:themeColor="text1"/>
        </w:rPr>
        <w:t xml:space="preserve">anager </w:t>
      </w:r>
      <w:r w:rsidR="00D60DBC" w:rsidRPr="00586B11">
        <w:rPr>
          <w:rFonts w:asciiTheme="minorHAnsi" w:hAnsiTheme="minorHAnsi" w:cstheme="minorBidi"/>
          <w:color w:val="000000" w:themeColor="text1"/>
        </w:rPr>
        <w:t>CEE</w:t>
      </w:r>
      <w:r w:rsidR="00584A84" w:rsidRPr="00586B11">
        <w:rPr>
          <w:rFonts w:asciiTheme="minorHAnsi" w:hAnsiTheme="minorHAnsi" w:cstheme="minorBidi"/>
          <w:color w:val="000000" w:themeColor="text1"/>
        </w:rPr>
        <w:t xml:space="preserve"> w firmie Castrol</w:t>
      </w:r>
      <w:r w:rsidR="00FC5ACC">
        <w:rPr>
          <w:rFonts w:asciiTheme="minorHAnsi" w:hAnsiTheme="minorHAnsi" w:cstheme="minorBidi"/>
          <w:color w:val="000000" w:themeColor="text1"/>
        </w:rPr>
        <w:t>.</w:t>
      </w:r>
    </w:p>
    <w:p w14:paraId="19E18539" w14:textId="77777777" w:rsidR="00312473" w:rsidRPr="0069481C" w:rsidRDefault="00312473" w:rsidP="5C659F99">
      <w:pPr>
        <w:jc w:val="both"/>
        <w:rPr>
          <w:rFonts w:asciiTheme="minorHAnsi" w:hAnsiTheme="minorHAnsi" w:cstheme="minorBidi"/>
          <w:color w:val="000000" w:themeColor="text1"/>
        </w:rPr>
      </w:pPr>
    </w:p>
    <w:p w14:paraId="53CF01B5" w14:textId="77777777" w:rsidR="00FB60AB" w:rsidRPr="0069481C" w:rsidRDefault="00FB60AB" w:rsidP="00986AD6"/>
    <w:sectPr w:rsidR="00FB60AB" w:rsidRPr="0069481C" w:rsidSect="007E4942">
      <w:headerReference w:type="default" r:id="rId11"/>
      <w:footerReference w:type="default" r:id="rId12"/>
      <w:endnotePr>
        <w:numFmt w:val="decimal"/>
      </w:endnotePr>
      <w:pgSz w:w="11900" w:h="16840"/>
      <w:pgMar w:top="1417" w:right="1417" w:bottom="1417" w:left="1417" w:header="96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DF944" w14:textId="77777777" w:rsidR="003405B0" w:rsidRDefault="003405B0" w:rsidP="00E84FF4">
      <w:r>
        <w:separator/>
      </w:r>
    </w:p>
  </w:endnote>
  <w:endnote w:type="continuationSeparator" w:id="0">
    <w:p w14:paraId="0E6931D6" w14:textId="77777777" w:rsidR="003405B0" w:rsidRDefault="003405B0" w:rsidP="00E84FF4">
      <w:r>
        <w:continuationSeparator/>
      </w:r>
    </w:p>
  </w:endnote>
  <w:endnote w:type="continuationNotice" w:id="1">
    <w:p w14:paraId="296C53BB" w14:textId="77777777" w:rsidR="003405B0" w:rsidRDefault="003405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6702C65-81A2-0345-AC8A-ACE85DFCF9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39A44E6-F0F9-E045-87D5-28A5A06CB262}"/>
    <w:embedBold r:id="rId3" w:fontKey="{5BA995FF-EDD3-6145-BFD7-9EAC7EEE2CC0}"/>
    <w:embedItalic r:id="rId4" w:fontKey="{545E6714-DC92-D74C-BE21-47B9380656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A8103B1-13CB-8B49-AC28-5DFA446B2D39}"/>
    <w:embedBold r:id="rId6" w:fontKey="{DE7FF1CC-CEA7-434F-9ECA-189CA6A322DE}"/>
    <w:embedItalic r:id="rId7" w:fontKey="{FDD81C81-DCB4-EC49-8602-78BE863F569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4BD8031-E0BD-2649-B628-02278009DB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873576B3-47A4-ED4B-B73D-DCE4A1B69FA5}"/>
    <w:embedBold r:id="rId10" w:fontKey="{F9B51A6A-29E6-BA4A-A633-BA81F468A20C}"/>
    <w:embedItalic r:id="rId11" w:fontKey="{9E5A8C78-638D-9148-802C-E1E95505720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2" w:fontKey="{90F2D2C4-01DD-514A-9DFD-A69841785033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4" w:fontKey="{B1AE9E81-6AFB-4349-A149-53BC200D36E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84791C2-9E99-CB40-96A8-88DA4C791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F794" w14:textId="77777777" w:rsidR="00713ABA" w:rsidRPr="007E4942" w:rsidRDefault="00713ABA" w:rsidP="007E4942">
    <w:pPr>
      <w:pStyle w:val="NormalnyWeb"/>
      <w:snapToGrid w:val="0"/>
      <w:spacing w:before="0" w:beforeAutospacing="0" w:after="80" w:afterAutospacing="0"/>
      <w:ind w:left="-567"/>
      <w:rPr>
        <w:rFonts w:ascii="Montserrat" w:hAnsi="Montserrat"/>
        <w:b/>
        <w:bCs/>
        <w:color w:val="A2C715"/>
        <w:sz w:val="22"/>
        <w:szCs w:val="22"/>
      </w:rPr>
    </w:pPr>
    <w:r w:rsidRPr="007E4942">
      <w:rPr>
        <w:rFonts w:ascii="Montserrat" w:hAnsi="Montserrat"/>
        <w:b/>
        <w:bCs/>
        <w:color w:val="A2C715"/>
        <w:sz w:val="22"/>
        <w:szCs w:val="22"/>
      </w:rPr>
      <w:t>Biuro prasowe | Walk PR</w:t>
    </w:r>
  </w:p>
  <w:p w14:paraId="1B7ACAB3" w14:textId="77777777" w:rsidR="00713ABA" w:rsidRPr="007E4942" w:rsidRDefault="00713ABA" w:rsidP="007E4942">
    <w:pPr>
      <w:pStyle w:val="NormalnyWeb"/>
      <w:snapToGrid w:val="0"/>
      <w:spacing w:before="0" w:beforeAutospacing="0" w:after="80" w:afterAutospacing="0"/>
      <w:ind w:left="-567"/>
      <w:rPr>
        <w:rFonts w:ascii="Montserrat Light" w:hAnsi="Montserrat Light"/>
        <w:color w:val="0033A0"/>
        <w:sz w:val="20"/>
        <w:szCs w:val="20"/>
      </w:rPr>
    </w:pPr>
    <w:r w:rsidRPr="007E4942">
      <w:rPr>
        <w:rFonts w:ascii="Montserrat" w:hAnsi="Montserrat"/>
        <w:b/>
        <w:bCs/>
        <w:color w:val="0033A0"/>
        <w:sz w:val="20"/>
        <w:szCs w:val="20"/>
      </w:rPr>
      <w:t>Agnieszka Kłusek</w:t>
    </w:r>
    <w:r w:rsidRPr="007E4942">
      <w:rPr>
        <w:rFonts w:ascii="Montserrat Light" w:hAnsi="Montserrat Light"/>
        <w:color w:val="0033A0"/>
        <w:sz w:val="20"/>
        <w:szCs w:val="20"/>
      </w:rPr>
      <w:t xml:space="preserve"> | kom. +48 793 355 583</w:t>
    </w:r>
  </w:p>
  <w:p w14:paraId="50BEF816" w14:textId="1BDAD99E" w:rsidR="00713ABA" w:rsidRDefault="00713ABA" w:rsidP="007E4942">
    <w:pPr>
      <w:pStyle w:val="NormalnyWeb"/>
      <w:snapToGrid w:val="0"/>
      <w:spacing w:before="0" w:beforeAutospacing="0" w:after="80" w:afterAutospacing="0"/>
      <w:ind w:left="-567"/>
      <w:rPr>
        <w:rFonts w:ascii="Montserrat Light" w:hAnsi="Montserrat Light"/>
        <w:color w:val="0033A0"/>
        <w:sz w:val="20"/>
        <w:szCs w:val="20"/>
      </w:rPr>
    </w:pPr>
    <w:r w:rsidRPr="007E4942">
      <w:rPr>
        <w:rFonts w:ascii="Montserrat" w:hAnsi="Montserrat"/>
        <w:b/>
        <w:bCs/>
        <w:color w:val="0033A0"/>
        <w:sz w:val="20"/>
        <w:szCs w:val="20"/>
      </w:rPr>
      <w:t>Dominika Nosal</w:t>
    </w:r>
    <w:r w:rsidRPr="007E4942">
      <w:rPr>
        <w:rFonts w:ascii="Montserrat Light" w:hAnsi="Montserrat Light"/>
        <w:color w:val="0033A0"/>
        <w:sz w:val="20"/>
        <w:szCs w:val="20"/>
      </w:rPr>
      <w:t xml:space="preserve"> | kom. +48 797 970</w:t>
    </w:r>
    <w:r w:rsidR="00880F14">
      <w:rPr>
        <w:rFonts w:ascii="Montserrat Light" w:hAnsi="Montserrat Light"/>
        <w:color w:val="0033A0"/>
        <w:sz w:val="20"/>
        <w:szCs w:val="20"/>
      </w:rPr>
      <w:t> </w:t>
    </w:r>
    <w:r w:rsidRPr="007E4942">
      <w:rPr>
        <w:rFonts w:ascii="Montserrat Light" w:hAnsi="Montserrat Light"/>
        <w:color w:val="0033A0"/>
        <w:sz w:val="20"/>
        <w:szCs w:val="20"/>
      </w:rPr>
      <w:t xml:space="preserve">431 </w:t>
    </w:r>
  </w:p>
  <w:p w14:paraId="35DB4E74" w14:textId="750C5B9A" w:rsidR="00880F14" w:rsidRPr="007E4942" w:rsidRDefault="00880F14" w:rsidP="00880F14">
    <w:pPr>
      <w:pStyle w:val="NormalnyWeb"/>
      <w:snapToGrid w:val="0"/>
      <w:spacing w:before="0" w:beforeAutospacing="0" w:after="80" w:afterAutospacing="0"/>
      <w:ind w:left="-567"/>
      <w:rPr>
        <w:rFonts w:ascii="Montserrat Light" w:hAnsi="Montserrat Light"/>
        <w:color w:val="0033A0"/>
        <w:sz w:val="20"/>
        <w:szCs w:val="20"/>
      </w:rPr>
    </w:pPr>
    <w:r>
      <w:rPr>
        <w:rFonts w:ascii="Montserrat" w:hAnsi="Montserrat"/>
        <w:b/>
        <w:bCs/>
        <w:color w:val="0033A0"/>
        <w:sz w:val="20"/>
        <w:szCs w:val="20"/>
      </w:rPr>
      <w:t>Marta</w:t>
    </w:r>
    <w:r w:rsidRPr="007E4942">
      <w:rPr>
        <w:rFonts w:ascii="Montserrat" w:hAnsi="Montserrat"/>
        <w:b/>
        <w:bCs/>
        <w:color w:val="0033A0"/>
        <w:sz w:val="20"/>
        <w:szCs w:val="20"/>
      </w:rPr>
      <w:t xml:space="preserve"> </w:t>
    </w:r>
    <w:r>
      <w:rPr>
        <w:rFonts w:ascii="Montserrat" w:hAnsi="Montserrat"/>
        <w:b/>
        <w:bCs/>
        <w:color w:val="0033A0"/>
        <w:sz w:val="20"/>
        <w:szCs w:val="20"/>
      </w:rPr>
      <w:t>Wasilak</w:t>
    </w:r>
    <w:r w:rsidRPr="007E4942">
      <w:rPr>
        <w:rFonts w:ascii="Montserrat Light" w:hAnsi="Montserrat Light"/>
        <w:color w:val="0033A0"/>
        <w:sz w:val="20"/>
        <w:szCs w:val="20"/>
      </w:rPr>
      <w:t xml:space="preserve"> | kom. +48 </w:t>
    </w:r>
    <w:r>
      <w:rPr>
        <w:rFonts w:ascii="Montserrat Light" w:hAnsi="Montserrat Light"/>
        <w:color w:val="0033A0"/>
        <w:sz w:val="20"/>
        <w:szCs w:val="20"/>
      </w:rPr>
      <w:t>572</w:t>
    </w:r>
    <w:r w:rsidRPr="007E4942">
      <w:rPr>
        <w:rFonts w:ascii="Montserrat Light" w:hAnsi="Montserrat Light"/>
        <w:color w:val="0033A0"/>
        <w:sz w:val="20"/>
        <w:szCs w:val="20"/>
      </w:rPr>
      <w:t xml:space="preserve"> </w:t>
    </w:r>
    <w:r>
      <w:rPr>
        <w:rFonts w:ascii="Montserrat Light" w:hAnsi="Montserrat Light"/>
        <w:color w:val="0033A0"/>
        <w:sz w:val="20"/>
        <w:szCs w:val="20"/>
      </w:rPr>
      <w:t>728</w:t>
    </w:r>
    <w:r w:rsidRPr="007E4942">
      <w:rPr>
        <w:rFonts w:ascii="Montserrat Light" w:hAnsi="Montserrat Light"/>
        <w:color w:val="0033A0"/>
        <w:sz w:val="20"/>
        <w:szCs w:val="20"/>
      </w:rPr>
      <w:t> </w:t>
    </w:r>
    <w:r>
      <w:rPr>
        <w:rFonts w:ascii="Montserrat Light" w:hAnsi="Montserrat Light"/>
        <w:color w:val="0033A0"/>
        <w:sz w:val="20"/>
        <w:szCs w:val="20"/>
      </w:rPr>
      <w:t>597</w:t>
    </w:r>
    <w:r w:rsidRPr="007E4942">
      <w:rPr>
        <w:rFonts w:ascii="Montserrat Light" w:hAnsi="Montserrat Light"/>
        <w:color w:val="0033A0"/>
        <w:sz w:val="20"/>
        <w:szCs w:val="20"/>
      </w:rPr>
      <w:t xml:space="preserve"> </w:t>
    </w:r>
  </w:p>
  <w:p w14:paraId="494053A3" w14:textId="77777777" w:rsidR="00713ABA" w:rsidRPr="007E4942" w:rsidRDefault="00713ABA" w:rsidP="007E4942">
    <w:pPr>
      <w:pStyle w:val="NormalnyWeb"/>
      <w:snapToGrid w:val="0"/>
      <w:spacing w:before="0" w:beforeAutospacing="0" w:after="80" w:afterAutospacing="0"/>
      <w:ind w:left="-567"/>
      <w:rPr>
        <w:rFonts w:ascii="Montserrat Light" w:hAnsi="Montserrat Light"/>
        <w:color w:val="0033A0"/>
        <w:sz w:val="20"/>
        <w:szCs w:val="20"/>
        <w:u w:val="single"/>
      </w:rPr>
    </w:pPr>
    <w:r w:rsidRPr="007E4942">
      <w:rPr>
        <w:rFonts w:ascii="Montserrat Light" w:hAnsi="Montserrat Light"/>
        <w:color w:val="0033A0"/>
        <w:sz w:val="20"/>
        <w:szCs w:val="20"/>
        <w:u w:val="single"/>
      </w:rPr>
      <w:t>qservicecastrol@walk.pl</w:t>
    </w:r>
  </w:p>
  <w:p w14:paraId="43D5606B" w14:textId="77777777" w:rsidR="008E6E2A" w:rsidRDefault="008E6E2A" w:rsidP="007E4942">
    <w:pPr>
      <w:pStyle w:val="Stopka"/>
      <w:ind w:hanging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2DF5" w14:textId="77777777" w:rsidR="003405B0" w:rsidRDefault="003405B0" w:rsidP="00E84FF4">
      <w:r>
        <w:separator/>
      </w:r>
    </w:p>
  </w:footnote>
  <w:footnote w:type="continuationSeparator" w:id="0">
    <w:p w14:paraId="72D04A76" w14:textId="77777777" w:rsidR="003405B0" w:rsidRDefault="003405B0" w:rsidP="00E84FF4">
      <w:r>
        <w:continuationSeparator/>
      </w:r>
    </w:p>
  </w:footnote>
  <w:footnote w:type="continuationNotice" w:id="1">
    <w:p w14:paraId="25D10BE9" w14:textId="77777777" w:rsidR="003405B0" w:rsidRDefault="003405B0"/>
  </w:footnote>
  <w:footnote w:id="2">
    <w:p w14:paraId="5A869105" w14:textId="088242ED" w:rsidR="00F134DA" w:rsidRPr="00EB1B0F" w:rsidRDefault="00F134D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EB1B0F">
        <w:rPr>
          <w:lang w:val="en-US"/>
        </w:rPr>
        <w:t xml:space="preserve"> </w:t>
      </w:r>
      <w:proofErr w:type="spellStart"/>
      <w:r w:rsidR="007365D8" w:rsidRPr="00EB1B0F">
        <w:rPr>
          <w:lang w:val="en-US"/>
        </w:rPr>
        <w:t>Źródło</w:t>
      </w:r>
      <w:proofErr w:type="spellEnd"/>
      <w:r w:rsidR="007365D8" w:rsidRPr="00EB1B0F">
        <w:rPr>
          <w:lang w:val="en-US"/>
        </w:rPr>
        <w:t xml:space="preserve">: </w:t>
      </w:r>
      <w:proofErr w:type="spellStart"/>
      <w:r w:rsidR="007365D8" w:rsidRPr="00EB1B0F">
        <w:rPr>
          <w:lang w:val="en-US"/>
        </w:rPr>
        <w:t>Wolk</w:t>
      </w:r>
      <w:proofErr w:type="spellEnd"/>
      <w:r w:rsidR="007365D8" w:rsidRPr="00EB1B0F">
        <w:rPr>
          <w:lang w:val="en-US"/>
        </w:rPr>
        <w:t xml:space="preserve"> </w:t>
      </w:r>
      <w:r w:rsidR="00EB1B0F" w:rsidRPr="00EB1B0F">
        <w:rPr>
          <w:lang w:val="en-US"/>
        </w:rPr>
        <w:t>After Sales Expe</w:t>
      </w:r>
      <w:r w:rsidR="00EB1B0F">
        <w:rPr>
          <w:lang w:val="en-US"/>
        </w:rPr>
        <w:t>rts.</w:t>
      </w:r>
    </w:p>
  </w:footnote>
  <w:footnote w:id="3">
    <w:p w14:paraId="14CB1B01" w14:textId="77E092CD" w:rsidR="00F134DA" w:rsidRPr="00EB1B0F" w:rsidRDefault="00F134D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EB1B0F">
        <w:rPr>
          <w:lang w:val="en-US"/>
        </w:rPr>
        <w:t xml:space="preserve"> </w:t>
      </w:r>
      <w:proofErr w:type="spellStart"/>
      <w:r w:rsidR="00EB1B0F">
        <w:rPr>
          <w:lang w:val="en-US"/>
        </w:rPr>
        <w:t>Źrodło</w:t>
      </w:r>
      <w:proofErr w:type="spellEnd"/>
      <w:r w:rsidR="00EB1B0F">
        <w:rPr>
          <w:lang w:val="en-US"/>
        </w:rPr>
        <w:t xml:space="preserve">: </w:t>
      </w:r>
      <w:proofErr w:type="spellStart"/>
      <w:r w:rsidR="00EB1B0F">
        <w:rPr>
          <w:lang w:val="en-US"/>
        </w:rPr>
        <w:t>Wolk</w:t>
      </w:r>
      <w:proofErr w:type="spellEnd"/>
      <w:r w:rsidR="00EB1B0F">
        <w:rPr>
          <w:lang w:val="en-US"/>
        </w:rPr>
        <w:t xml:space="preserve"> After Sales Experts.</w:t>
      </w:r>
    </w:p>
  </w:footnote>
  <w:footnote w:id="4">
    <w:p w14:paraId="39F7FDE6" w14:textId="6EC78906" w:rsidR="00F134DA" w:rsidRPr="00EB1B0F" w:rsidRDefault="00F134D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EB1B0F">
        <w:rPr>
          <w:lang w:val="en-US"/>
        </w:rPr>
        <w:t xml:space="preserve"> </w:t>
      </w:r>
      <w:proofErr w:type="spellStart"/>
      <w:r w:rsidR="00EB1B0F">
        <w:rPr>
          <w:lang w:val="en-US"/>
        </w:rPr>
        <w:t>Źródło</w:t>
      </w:r>
      <w:proofErr w:type="spellEnd"/>
      <w:r w:rsidR="00EB1B0F">
        <w:rPr>
          <w:lang w:val="en-US"/>
        </w:rPr>
        <w:t xml:space="preserve">: </w:t>
      </w:r>
      <w:proofErr w:type="spellStart"/>
      <w:r w:rsidR="00EB1B0F">
        <w:rPr>
          <w:lang w:val="en-US"/>
        </w:rPr>
        <w:t>Wolk</w:t>
      </w:r>
      <w:proofErr w:type="spellEnd"/>
      <w:r w:rsidR="00EB1B0F">
        <w:rPr>
          <w:lang w:val="en-US"/>
        </w:rPr>
        <w:t xml:space="preserve"> After Sales Experts.</w:t>
      </w:r>
    </w:p>
  </w:footnote>
  <w:footnote w:id="5">
    <w:p w14:paraId="4236D7A0" w14:textId="393E0E7A" w:rsidR="00864622" w:rsidRPr="00864622" w:rsidRDefault="00864622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="00E05652">
        <w:rPr>
          <w:lang w:val="en-US"/>
        </w:rPr>
        <w:t xml:space="preserve"> </w:t>
      </w:r>
      <w:proofErr w:type="spellStart"/>
      <w:r w:rsidR="00E05652">
        <w:rPr>
          <w:lang w:val="en-US"/>
        </w:rPr>
        <w:t>Źródło</w:t>
      </w:r>
      <w:proofErr w:type="spellEnd"/>
      <w:r w:rsidR="00E05652">
        <w:rPr>
          <w:lang w:val="en-US"/>
        </w:rPr>
        <w:t>:</w:t>
      </w:r>
      <w:r w:rsidRPr="00864622">
        <w:rPr>
          <w:lang w:val="en-US"/>
        </w:rPr>
        <w:t xml:space="preserve"> </w:t>
      </w:r>
      <w:proofErr w:type="spellStart"/>
      <w:r w:rsidRPr="00864622">
        <w:rPr>
          <w:lang w:val="en-US"/>
        </w:rPr>
        <w:t>Wolk</w:t>
      </w:r>
      <w:proofErr w:type="spellEnd"/>
      <w:r w:rsidRPr="00864622">
        <w:rPr>
          <w:lang w:val="en-US"/>
        </w:rPr>
        <w:t xml:space="preserve"> After Sal</w:t>
      </w:r>
      <w:r>
        <w:rPr>
          <w:lang w:val="en-US"/>
        </w:rPr>
        <w:t>es Experts.</w:t>
      </w:r>
    </w:p>
  </w:footnote>
  <w:footnote w:id="6">
    <w:p w14:paraId="53033D30" w14:textId="0B8D0CBA" w:rsidR="00864622" w:rsidRPr="00864622" w:rsidRDefault="00864622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864622">
        <w:rPr>
          <w:lang w:val="en-US"/>
        </w:rPr>
        <w:t xml:space="preserve"> </w:t>
      </w:r>
      <w:proofErr w:type="spellStart"/>
      <w:r>
        <w:rPr>
          <w:lang w:val="en-US"/>
        </w:rPr>
        <w:t>Źró</w:t>
      </w:r>
      <w:r w:rsidR="00E05652">
        <w:rPr>
          <w:lang w:val="en-US"/>
        </w:rPr>
        <w:t>dł</w:t>
      </w:r>
      <w:r>
        <w:rPr>
          <w:lang w:val="en-US"/>
        </w:rPr>
        <w:t>o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Wolk</w:t>
      </w:r>
      <w:proofErr w:type="spellEnd"/>
      <w:r>
        <w:rPr>
          <w:lang w:val="en-US"/>
        </w:rPr>
        <w:t xml:space="preserve"> After Sales Experts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B38C" w14:textId="77777777" w:rsidR="00E84FF4" w:rsidRDefault="00D02DAD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9C4D0B" wp14:editId="43448CD7">
          <wp:simplePos x="0" y="0"/>
          <wp:positionH relativeFrom="column">
            <wp:posOffset>4349750</wp:posOffset>
          </wp:positionH>
          <wp:positionV relativeFrom="page">
            <wp:posOffset>505460</wp:posOffset>
          </wp:positionV>
          <wp:extent cx="2348865" cy="535305"/>
          <wp:effectExtent l="0" t="0" r="635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65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942">
      <w:rPr>
        <w:noProof/>
      </w:rPr>
      <w:drawing>
        <wp:anchor distT="0" distB="0" distL="114300" distR="114300" simplePos="0" relativeHeight="251658240" behindDoc="1" locked="0" layoutInCell="1" allowOverlap="1" wp14:anchorId="37DBF909" wp14:editId="0CED9B73">
          <wp:simplePos x="0" y="0"/>
          <wp:positionH relativeFrom="column">
            <wp:posOffset>-351491</wp:posOffset>
          </wp:positionH>
          <wp:positionV relativeFrom="page">
            <wp:posOffset>494665</wp:posOffset>
          </wp:positionV>
          <wp:extent cx="2057400" cy="546100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C67"/>
    <w:multiLevelType w:val="hybridMultilevel"/>
    <w:tmpl w:val="7CA8AD28"/>
    <w:lvl w:ilvl="0" w:tplc="484E69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501AF"/>
    <w:multiLevelType w:val="hybridMultilevel"/>
    <w:tmpl w:val="745C746E"/>
    <w:lvl w:ilvl="0" w:tplc="FB80EF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70D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AE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A0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6F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4E2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126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4D4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60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03B9"/>
    <w:multiLevelType w:val="hybridMultilevel"/>
    <w:tmpl w:val="0722FACE"/>
    <w:lvl w:ilvl="0" w:tplc="631CC2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92CFF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A81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03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E47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0B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64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5070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600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3579F"/>
    <w:multiLevelType w:val="hybridMultilevel"/>
    <w:tmpl w:val="C054D412"/>
    <w:lvl w:ilvl="0" w:tplc="33E646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7272D"/>
    <w:multiLevelType w:val="hybridMultilevel"/>
    <w:tmpl w:val="D4F8AAB4"/>
    <w:lvl w:ilvl="0" w:tplc="BC86DB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F14"/>
    <w:rsid w:val="000156F0"/>
    <w:rsid w:val="00015801"/>
    <w:rsid w:val="000167E6"/>
    <w:rsid w:val="000179EF"/>
    <w:rsid w:val="00022676"/>
    <w:rsid w:val="00032E8D"/>
    <w:rsid w:val="00035435"/>
    <w:rsid w:val="00040854"/>
    <w:rsid w:val="00041C1F"/>
    <w:rsid w:val="00041D0F"/>
    <w:rsid w:val="000441A8"/>
    <w:rsid w:val="000447D8"/>
    <w:rsid w:val="00050676"/>
    <w:rsid w:val="0005551B"/>
    <w:rsid w:val="00055FC4"/>
    <w:rsid w:val="0006313B"/>
    <w:rsid w:val="00063E92"/>
    <w:rsid w:val="000668FC"/>
    <w:rsid w:val="00070458"/>
    <w:rsid w:val="0007409E"/>
    <w:rsid w:val="0007714F"/>
    <w:rsid w:val="000812E0"/>
    <w:rsid w:val="000849EB"/>
    <w:rsid w:val="000865DE"/>
    <w:rsid w:val="00086855"/>
    <w:rsid w:val="000873BA"/>
    <w:rsid w:val="00092D86"/>
    <w:rsid w:val="00095E08"/>
    <w:rsid w:val="000A0DC9"/>
    <w:rsid w:val="000B4063"/>
    <w:rsid w:val="000C0A00"/>
    <w:rsid w:val="000C0CDB"/>
    <w:rsid w:val="000C2503"/>
    <w:rsid w:val="000C2CDF"/>
    <w:rsid w:val="000C6748"/>
    <w:rsid w:val="000D134B"/>
    <w:rsid w:val="000E1318"/>
    <w:rsid w:val="000E210B"/>
    <w:rsid w:val="000E2FEA"/>
    <w:rsid w:val="000F2562"/>
    <w:rsid w:val="00100385"/>
    <w:rsid w:val="00100BD6"/>
    <w:rsid w:val="00103142"/>
    <w:rsid w:val="00103895"/>
    <w:rsid w:val="0011783A"/>
    <w:rsid w:val="0012257B"/>
    <w:rsid w:val="00125DF8"/>
    <w:rsid w:val="00127021"/>
    <w:rsid w:val="0013026F"/>
    <w:rsid w:val="001305A8"/>
    <w:rsid w:val="00130A25"/>
    <w:rsid w:val="00133003"/>
    <w:rsid w:val="00133528"/>
    <w:rsid w:val="001405BE"/>
    <w:rsid w:val="00141A83"/>
    <w:rsid w:val="00142872"/>
    <w:rsid w:val="00153FC3"/>
    <w:rsid w:val="001571E1"/>
    <w:rsid w:val="00160E46"/>
    <w:rsid w:val="00162A64"/>
    <w:rsid w:val="00171754"/>
    <w:rsid w:val="001729C0"/>
    <w:rsid w:val="001805BA"/>
    <w:rsid w:val="00180DC3"/>
    <w:rsid w:val="00184400"/>
    <w:rsid w:val="001854AD"/>
    <w:rsid w:val="001965C3"/>
    <w:rsid w:val="001A099F"/>
    <w:rsid w:val="001B0072"/>
    <w:rsid w:val="001D2E13"/>
    <w:rsid w:val="001D2ED9"/>
    <w:rsid w:val="001D423A"/>
    <w:rsid w:val="001E6A97"/>
    <w:rsid w:val="001F1F67"/>
    <w:rsid w:val="001F5B98"/>
    <w:rsid w:val="00201313"/>
    <w:rsid w:val="00201B5C"/>
    <w:rsid w:val="00204AE1"/>
    <w:rsid w:val="00206945"/>
    <w:rsid w:val="00213538"/>
    <w:rsid w:val="0022194B"/>
    <w:rsid w:val="0022327E"/>
    <w:rsid w:val="002314B1"/>
    <w:rsid w:val="00244C0E"/>
    <w:rsid w:val="00255862"/>
    <w:rsid w:val="00260C10"/>
    <w:rsid w:val="00260D5E"/>
    <w:rsid w:val="002644C9"/>
    <w:rsid w:val="00272385"/>
    <w:rsid w:val="00272C4D"/>
    <w:rsid w:val="00273DFC"/>
    <w:rsid w:val="00275C4E"/>
    <w:rsid w:val="002848DE"/>
    <w:rsid w:val="00290000"/>
    <w:rsid w:val="00290A7E"/>
    <w:rsid w:val="002927C2"/>
    <w:rsid w:val="00292B23"/>
    <w:rsid w:val="00293725"/>
    <w:rsid w:val="002946A8"/>
    <w:rsid w:val="00296BF4"/>
    <w:rsid w:val="002A0828"/>
    <w:rsid w:val="002B46B8"/>
    <w:rsid w:val="002D355E"/>
    <w:rsid w:val="002E2994"/>
    <w:rsid w:val="002F0630"/>
    <w:rsid w:val="00300AC1"/>
    <w:rsid w:val="003017CD"/>
    <w:rsid w:val="00301D7B"/>
    <w:rsid w:val="00306B7C"/>
    <w:rsid w:val="00310078"/>
    <w:rsid w:val="00312473"/>
    <w:rsid w:val="003132A0"/>
    <w:rsid w:val="003159CE"/>
    <w:rsid w:val="003176DB"/>
    <w:rsid w:val="00320D35"/>
    <w:rsid w:val="00324D0B"/>
    <w:rsid w:val="003252C3"/>
    <w:rsid w:val="0033632E"/>
    <w:rsid w:val="0033638B"/>
    <w:rsid w:val="003376DD"/>
    <w:rsid w:val="003405B0"/>
    <w:rsid w:val="00341877"/>
    <w:rsid w:val="0036187E"/>
    <w:rsid w:val="0036307E"/>
    <w:rsid w:val="00371381"/>
    <w:rsid w:val="0037642B"/>
    <w:rsid w:val="00381DC3"/>
    <w:rsid w:val="003843FD"/>
    <w:rsid w:val="003851C3"/>
    <w:rsid w:val="00393D1A"/>
    <w:rsid w:val="003A085A"/>
    <w:rsid w:val="003A0EDD"/>
    <w:rsid w:val="003A2FD8"/>
    <w:rsid w:val="003A416D"/>
    <w:rsid w:val="003A6159"/>
    <w:rsid w:val="003A6363"/>
    <w:rsid w:val="003B18B8"/>
    <w:rsid w:val="003B280C"/>
    <w:rsid w:val="003B2F1F"/>
    <w:rsid w:val="003B54DE"/>
    <w:rsid w:val="003C18A5"/>
    <w:rsid w:val="003C1D0A"/>
    <w:rsid w:val="003C237D"/>
    <w:rsid w:val="003C3989"/>
    <w:rsid w:val="003D089A"/>
    <w:rsid w:val="003D763C"/>
    <w:rsid w:val="003E6B8F"/>
    <w:rsid w:val="003F123A"/>
    <w:rsid w:val="003F478F"/>
    <w:rsid w:val="00407940"/>
    <w:rsid w:val="00420E75"/>
    <w:rsid w:val="0042254A"/>
    <w:rsid w:val="004308A3"/>
    <w:rsid w:val="00434484"/>
    <w:rsid w:val="00437118"/>
    <w:rsid w:val="00446627"/>
    <w:rsid w:val="0045192D"/>
    <w:rsid w:val="00452E79"/>
    <w:rsid w:val="00455E9C"/>
    <w:rsid w:val="00457FF0"/>
    <w:rsid w:val="004629B6"/>
    <w:rsid w:val="00466A51"/>
    <w:rsid w:val="004721E2"/>
    <w:rsid w:val="00475CF6"/>
    <w:rsid w:val="00475D7B"/>
    <w:rsid w:val="0048243F"/>
    <w:rsid w:val="00490233"/>
    <w:rsid w:val="004916AF"/>
    <w:rsid w:val="00495CE5"/>
    <w:rsid w:val="00495ECD"/>
    <w:rsid w:val="004A2149"/>
    <w:rsid w:val="004A23E3"/>
    <w:rsid w:val="004A5DFF"/>
    <w:rsid w:val="004A72AE"/>
    <w:rsid w:val="004B228D"/>
    <w:rsid w:val="004B2593"/>
    <w:rsid w:val="004B5418"/>
    <w:rsid w:val="004B7C24"/>
    <w:rsid w:val="004C0256"/>
    <w:rsid w:val="004C0345"/>
    <w:rsid w:val="004C0A85"/>
    <w:rsid w:val="004C2053"/>
    <w:rsid w:val="004C552B"/>
    <w:rsid w:val="004D12E4"/>
    <w:rsid w:val="004D4B7C"/>
    <w:rsid w:val="004D6F3C"/>
    <w:rsid w:val="004D774D"/>
    <w:rsid w:val="004E3FDB"/>
    <w:rsid w:val="004E46D2"/>
    <w:rsid w:val="004E4F56"/>
    <w:rsid w:val="004F4D79"/>
    <w:rsid w:val="004F589F"/>
    <w:rsid w:val="004F5F03"/>
    <w:rsid w:val="004F680F"/>
    <w:rsid w:val="005004DB"/>
    <w:rsid w:val="005028CD"/>
    <w:rsid w:val="0050554D"/>
    <w:rsid w:val="005112F3"/>
    <w:rsid w:val="0052741F"/>
    <w:rsid w:val="0053530D"/>
    <w:rsid w:val="005377D2"/>
    <w:rsid w:val="00545233"/>
    <w:rsid w:val="00545611"/>
    <w:rsid w:val="00552835"/>
    <w:rsid w:val="005529D5"/>
    <w:rsid w:val="005569D7"/>
    <w:rsid w:val="00557D47"/>
    <w:rsid w:val="0056622E"/>
    <w:rsid w:val="00571E7B"/>
    <w:rsid w:val="005752FD"/>
    <w:rsid w:val="00583BA4"/>
    <w:rsid w:val="0058457B"/>
    <w:rsid w:val="00584A84"/>
    <w:rsid w:val="005851D3"/>
    <w:rsid w:val="00586B11"/>
    <w:rsid w:val="00587BA0"/>
    <w:rsid w:val="00591362"/>
    <w:rsid w:val="005940DF"/>
    <w:rsid w:val="0059482A"/>
    <w:rsid w:val="005950CE"/>
    <w:rsid w:val="00597EA4"/>
    <w:rsid w:val="005A17B4"/>
    <w:rsid w:val="005A29D1"/>
    <w:rsid w:val="005B074F"/>
    <w:rsid w:val="005B3912"/>
    <w:rsid w:val="005C7F32"/>
    <w:rsid w:val="005D28A9"/>
    <w:rsid w:val="005E037D"/>
    <w:rsid w:val="005E2878"/>
    <w:rsid w:val="005E3C46"/>
    <w:rsid w:val="005F65CC"/>
    <w:rsid w:val="00600EB3"/>
    <w:rsid w:val="00602FA5"/>
    <w:rsid w:val="00611DE2"/>
    <w:rsid w:val="00613D9C"/>
    <w:rsid w:val="00616A01"/>
    <w:rsid w:val="00630063"/>
    <w:rsid w:val="00630E69"/>
    <w:rsid w:val="00633480"/>
    <w:rsid w:val="006371EB"/>
    <w:rsid w:val="006408DB"/>
    <w:rsid w:val="00645FB6"/>
    <w:rsid w:val="006476EB"/>
    <w:rsid w:val="00652CE5"/>
    <w:rsid w:val="00652E7B"/>
    <w:rsid w:val="00662E32"/>
    <w:rsid w:val="006659B1"/>
    <w:rsid w:val="00667F86"/>
    <w:rsid w:val="006705BB"/>
    <w:rsid w:val="0067376E"/>
    <w:rsid w:val="006739C6"/>
    <w:rsid w:val="00675A63"/>
    <w:rsid w:val="00675FD0"/>
    <w:rsid w:val="00680E71"/>
    <w:rsid w:val="00692067"/>
    <w:rsid w:val="00693BE3"/>
    <w:rsid w:val="00693D6A"/>
    <w:rsid w:val="00693E6D"/>
    <w:rsid w:val="0069481C"/>
    <w:rsid w:val="00694DB2"/>
    <w:rsid w:val="00697845"/>
    <w:rsid w:val="006A039F"/>
    <w:rsid w:val="006B06CC"/>
    <w:rsid w:val="006B1F7E"/>
    <w:rsid w:val="006C655E"/>
    <w:rsid w:val="006D3B27"/>
    <w:rsid w:val="006D49D7"/>
    <w:rsid w:val="006D6DDD"/>
    <w:rsid w:val="006D7BC6"/>
    <w:rsid w:val="006E1E4C"/>
    <w:rsid w:val="006E31A1"/>
    <w:rsid w:val="006E7D5B"/>
    <w:rsid w:val="006F1736"/>
    <w:rsid w:val="006F1FF9"/>
    <w:rsid w:val="006F2493"/>
    <w:rsid w:val="006F387A"/>
    <w:rsid w:val="006F40E7"/>
    <w:rsid w:val="007000CB"/>
    <w:rsid w:val="007029D9"/>
    <w:rsid w:val="00706173"/>
    <w:rsid w:val="0070627B"/>
    <w:rsid w:val="0071043A"/>
    <w:rsid w:val="00710F4E"/>
    <w:rsid w:val="00713ABA"/>
    <w:rsid w:val="007145B2"/>
    <w:rsid w:val="00715209"/>
    <w:rsid w:val="00716780"/>
    <w:rsid w:val="0072169D"/>
    <w:rsid w:val="007222C7"/>
    <w:rsid w:val="0072283B"/>
    <w:rsid w:val="007365D8"/>
    <w:rsid w:val="0075180A"/>
    <w:rsid w:val="0075347F"/>
    <w:rsid w:val="00755A7C"/>
    <w:rsid w:val="0076295B"/>
    <w:rsid w:val="00762ED4"/>
    <w:rsid w:val="00767E70"/>
    <w:rsid w:val="00790E29"/>
    <w:rsid w:val="007967FA"/>
    <w:rsid w:val="00796834"/>
    <w:rsid w:val="007A1EE0"/>
    <w:rsid w:val="007A31E9"/>
    <w:rsid w:val="007A52B7"/>
    <w:rsid w:val="007A683F"/>
    <w:rsid w:val="007A7E0D"/>
    <w:rsid w:val="007B442E"/>
    <w:rsid w:val="007C09C7"/>
    <w:rsid w:val="007C4408"/>
    <w:rsid w:val="007D071C"/>
    <w:rsid w:val="007D18C9"/>
    <w:rsid w:val="007D4D88"/>
    <w:rsid w:val="007E45E5"/>
    <w:rsid w:val="007E4942"/>
    <w:rsid w:val="007E6C74"/>
    <w:rsid w:val="007F0BD7"/>
    <w:rsid w:val="007F42CE"/>
    <w:rsid w:val="007F63A0"/>
    <w:rsid w:val="00800EE9"/>
    <w:rsid w:val="008025D5"/>
    <w:rsid w:val="00804954"/>
    <w:rsid w:val="008225F5"/>
    <w:rsid w:val="0082324F"/>
    <w:rsid w:val="00827C25"/>
    <w:rsid w:val="00833812"/>
    <w:rsid w:val="008359B5"/>
    <w:rsid w:val="008370D8"/>
    <w:rsid w:val="00846FE6"/>
    <w:rsid w:val="008546C6"/>
    <w:rsid w:val="00854FF6"/>
    <w:rsid w:val="00864622"/>
    <w:rsid w:val="00872153"/>
    <w:rsid w:val="008752B1"/>
    <w:rsid w:val="00876110"/>
    <w:rsid w:val="0087660A"/>
    <w:rsid w:val="00877CF6"/>
    <w:rsid w:val="00880F14"/>
    <w:rsid w:val="00895CB0"/>
    <w:rsid w:val="008A340E"/>
    <w:rsid w:val="008A4A39"/>
    <w:rsid w:val="008A4F5C"/>
    <w:rsid w:val="008A7DBF"/>
    <w:rsid w:val="008B0C5C"/>
    <w:rsid w:val="008B715A"/>
    <w:rsid w:val="008C235F"/>
    <w:rsid w:val="008D143E"/>
    <w:rsid w:val="008D2C8B"/>
    <w:rsid w:val="008D42E5"/>
    <w:rsid w:val="008D4AAB"/>
    <w:rsid w:val="008D7700"/>
    <w:rsid w:val="008E1C39"/>
    <w:rsid w:val="008E67AB"/>
    <w:rsid w:val="008E6E2A"/>
    <w:rsid w:val="008F2429"/>
    <w:rsid w:val="008F25CD"/>
    <w:rsid w:val="008F3338"/>
    <w:rsid w:val="008F7CF3"/>
    <w:rsid w:val="00913074"/>
    <w:rsid w:val="009151B9"/>
    <w:rsid w:val="009230C7"/>
    <w:rsid w:val="00925833"/>
    <w:rsid w:val="00926B4A"/>
    <w:rsid w:val="00930464"/>
    <w:rsid w:val="00937C58"/>
    <w:rsid w:val="00937E17"/>
    <w:rsid w:val="0094087F"/>
    <w:rsid w:val="00941849"/>
    <w:rsid w:val="009425A9"/>
    <w:rsid w:val="00942BB3"/>
    <w:rsid w:val="009448AA"/>
    <w:rsid w:val="00945E4B"/>
    <w:rsid w:val="00950B10"/>
    <w:rsid w:val="00950D10"/>
    <w:rsid w:val="00955D54"/>
    <w:rsid w:val="00957331"/>
    <w:rsid w:val="009615CA"/>
    <w:rsid w:val="00961620"/>
    <w:rsid w:val="0096514D"/>
    <w:rsid w:val="00966AD6"/>
    <w:rsid w:val="009711DF"/>
    <w:rsid w:val="00972A33"/>
    <w:rsid w:val="00975DA8"/>
    <w:rsid w:val="009851B0"/>
    <w:rsid w:val="00986AD6"/>
    <w:rsid w:val="00992227"/>
    <w:rsid w:val="00996954"/>
    <w:rsid w:val="009A4209"/>
    <w:rsid w:val="009B1AA7"/>
    <w:rsid w:val="009B621B"/>
    <w:rsid w:val="009B69BD"/>
    <w:rsid w:val="009B6ED6"/>
    <w:rsid w:val="009B7B54"/>
    <w:rsid w:val="009B7E5E"/>
    <w:rsid w:val="009C6FA7"/>
    <w:rsid w:val="009D147B"/>
    <w:rsid w:val="009D28D1"/>
    <w:rsid w:val="009E299D"/>
    <w:rsid w:val="009E5123"/>
    <w:rsid w:val="009E59F7"/>
    <w:rsid w:val="009F1D05"/>
    <w:rsid w:val="00A00BD6"/>
    <w:rsid w:val="00A013F9"/>
    <w:rsid w:val="00A028AE"/>
    <w:rsid w:val="00A06D33"/>
    <w:rsid w:val="00A11D0C"/>
    <w:rsid w:val="00A1475F"/>
    <w:rsid w:val="00A22033"/>
    <w:rsid w:val="00A23F89"/>
    <w:rsid w:val="00A2734E"/>
    <w:rsid w:val="00A27771"/>
    <w:rsid w:val="00A3376B"/>
    <w:rsid w:val="00A34F70"/>
    <w:rsid w:val="00A41878"/>
    <w:rsid w:val="00A54F9D"/>
    <w:rsid w:val="00A55957"/>
    <w:rsid w:val="00A62E16"/>
    <w:rsid w:val="00A636AA"/>
    <w:rsid w:val="00A66697"/>
    <w:rsid w:val="00A80822"/>
    <w:rsid w:val="00A85038"/>
    <w:rsid w:val="00A9091A"/>
    <w:rsid w:val="00AA0613"/>
    <w:rsid w:val="00AA6676"/>
    <w:rsid w:val="00AB535C"/>
    <w:rsid w:val="00AB5B3A"/>
    <w:rsid w:val="00AC39C2"/>
    <w:rsid w:val="00AC6338"/>
    <w:rsid w:val="00AC74EC"/>
    <w:rsid w:val="00AD0473"/>
    <w:rsid w:val="00AD17C1"/>
    <w:rsid w:val="00AE3354"/>
    <w:rsid w:val="00AE7F2A"/>
    <w:rsid w:val="00AF13B3"/>
    <w:rsid w:val="00AF3919"/>
    <w:rsid w:val="00B02658"/>
    <w:rsid w:val="00B126AA"/>
    <w:rsid w:val="00B14A91"/>
    <w:rsid w:val="00B14CDF"/>
    <w:rsid w:val="00B20E40"/>
    <w:rsid w:val="00B22BF3"/>
    <w:rsid w:val="00B25D18"/>
    <w:rsid w:val="00B3281C"/>
    <w:rsid w:val="00B332B4"/>
    <w:rsid w:val="00B367A0"/>
    <w:rsid w:val="00B3683C"/>
    <w:rsid w:val="00B36CE9"/>
    <w:rsid w:val="00B40970"/>
    <w:rsid w:val="00B457D4"/>
    <w:rsid w:val="00B515D0"/>
    <w:rsid w:val="00B60D94"/>
    <w:rsid w:val="00B6146A"/>
    <w:rsid w:val="00B64082"/>
    <w:rsid w:val="00B67E79"/>
    <w:rsid w:val="00B67FF7"/>
    <w:rsid w:val="00B769D4"/>
    <w:rsid w:val="00B8364B"/>
    <w:rsid w:val="00B842CE"/>
    <w:rsid w:val="00B853BF"/>
    <w:rsid w:val="00BA1EFA"/>
    <w:rsid w:val="00BA3A06"/>
    <w:rsid w:val="00BA540F"/>
    <w:rsid w:val="00BA626C"/>
    <w:rsid w:val="00BB2307"/>
    <w:rsid w:val="00BB7345"/>
    <w:rsid w:val="00BD34B5"/>
    <w:rsid w:val="00BD47D6"/>
    <w:rsid w:val="00BE16E1"/>
    <w:rsid w:val="00BE2418"/>
    <w:rsid w:val="00BE4A47"/>
    <w:rsid w:val="00BE6543"/>
    <w:rsid w:val="00BF3DAE"/>
    <w:rsid w:val="00BF53CF"/>
    <w:rsid w:val="00BF7DE7"/>
    <w:rsid w:val="00C02B08"/>
    <w:rsid w:val="00C07FC3"/>
    <w:rsid w:val="00C17E99"/>
    <w:rsid w:val="00C21E47"/>
    <w:rsid w:val="00C340CD"/>
    <w:rsid w:val="00C40ED0"/>
    <w:rsid w:val="00C423C0"/>
    <w:rsid w:val="00C47822"/>
    <w:rsid w:val="00C47A2C"/>
    <w:rsid w:val="00C51D8B"/>
    <w:rsid w:val="00C55B89"/>
    <w:rsid w:val="00C5709A"/>
    <w:rsid w:val="00C6699E"/>
    <w:rsid w:val="00C7006E"/>
    <w:rsid w:val="00C71B51"/>
    <w:rsid w:val="00C74616"/>
    <w:rsid w:val="00C77B65"/>
    <w:rsid w:val="00C84B76"/>
    <w:rsid w:val="00C85FD5"/>
    <w:rsid w:val="00C875BC"/>
    <w:rsid w:val="00C900C2"/>
    <w:rsid w:val="00C90104"/>
    <w:rsid w:val="00C9131E"/>
    <w:rsid w:val="00CA201F"/>
    <w:rsid w:val="00CB1080"/>
    <w:rsid w:val="00CB2307"/>
    <w:rsid w:val="00CB5D30"/>
    <w:rsid w:val="00CC2D86"/>
    <w:rsid w:val="00CC3883"/>
    <w:rsid w:val="00CD0E31"/>
    <w:rsid w:val="00CE4C33"/>
    <w:rsid w:val="00CE7F62"/>
    <w:rsid w:val="00CF00A9"/>
    <w:rsid w:val="00CF0D00"/>
    <w:rsid w:val="00CF514E"/>
    <w:rsid w:val="00D02DAD"/>
    <w:rsid w:val="00D13C5F"/>
    <w:rsid w:val="00D202EA"/>
    <w:rsid w:val="00D24DD1"/>
    <w:rsid w:val="00D2698B"/>
    <w:rsid w:val="00D27D98"/>
    <w:rsid w:val="00D30459"/>
    <w:rsid w:val="00D36F3E"/>
    <w:rsid w:val="00D37790"/>
    <w:rsid w:val="00D467E6"/>
    <w:rsid w:val="00D55663"/>
    <w:rsid w:val="00D60DBC"/>
    <w:rsid w:val="00D64119"/>
    <w:rsid w:val="00D652E9"/>
    <w:rsid w:val="00D67F3F"/>
    <w:rsid w:val="00D730AD"/>
    <w:rsid w:val="00D77147"/>
    <w:rsid w:val="00D80137"/>
    <w:rsid w:val="00D80756"/>
    <w:rsid w:val="00D84737"/>
    <w:rsid w:val="00D93120"/>
    <w:rsid w:val="00D93CA3"/>
    <w:rsid w:val="00D97A23"/>
    <w:rsid w:val="00DA2B9A"/>
    <w:rsid w:val="00DA7899"/>
    <w:rsid w:val="00DB4BD2"/>
    <w:rsid w:val="00DC0E6B"/>
    <w:rsid w:val="00DD0F75"/>
    <w:rsid w:val="00DD2489"/>
    <w:rsid w:val="00DD6798"/>
    <w:rsid w:val="00DE7B98"/>
    <w:rsid w:val="00DF778E"/>
    <w:rsid w:val="00E023E4"/>
    <w:rsid w:val="00E05652"/>
    <w:rsid w:val="00E10265"/>
    <w:rsid w:val="00E129A6"/>
    <w:rsid w:val="00E16B78"/>
    <w:rsid w:val="00E201D6"/>
    <w:rsid w:val="00E2323D"/>
    <w:rsid w:val="00E2469E"/>
    <w:rsid w:val="00E24F91"/>
    <w:rsid w:val="00E3577F"/>
    <w:rsid w:val="00E370BB"/>
    <w:rsid w:val="00E4695C"/>
    <w:rsid w:val="00E517B7"/>
    <w:rsid w:val="00E56557"/>
    <w:rsid w:val="00E6065E"/>
    <w:rsid w:val="00E63B18"/>
    <w:rsid w:val="00E64151"/>
    <w:rsid w:val="00E74480"/>
    <w:rsid w:val="00E77462"/>
    <w:rsid w:val="00E804B5"/>
    <w:rsid w:val="00E812D8"/>
    <w:rsid w:val="00E82AC1"/>
    <w:rsid w:val="00E83AED"/>
    <w:rsid w:val="00E84FF4"/>
    <w:rsid w:val="00E860ED"/>
    <w:rsid w:val="00E8770E"/>
    <w:rsid w:val="00E93A2E"/>
    <w:rsid w:val="00E940DF"/>
    <w:rsid w:val="00E96E7D"/>
    <w:rsid w:val="00E97769"/>
    <w:rsid w:val="00EA29B4"/>
    <w:rsid w:val="00EA43B2"/>
    <w:rsid w:val="00EA531C"/>
    <w:rsid w:val="00EB03C1"/>
    <w:rsid w:val="00EB1B0F"/>
    <w:rsid w:val="00EB3812"/>
    <w:rsid w:val="00EB423D"/>
    <w:rsid w:val="00EB501C"/>
    <w:rsid w:val="00EC1354"/>
    <w:rsid w:val="00EC2057"/>
    <w:rsid w:val="00ED6261"/>
    <w:rsid w:val="00EE4EC2"/>
    <w:rsid w:val="00EE7DD9"/>
    <w:rsid w:val="00EF1AF2"/>
    <w:rsid w:val="00EF6ACD"/>
    <w:rsid w:val="00EF7169"/>
    <w:rsid w:val="00EF76D4"/>
    <w:rsid w:val="00F00D37"/>
    <w:rsid w:val="00F0686B"/>
    <w:rsid w:val="00F10C4B"/>
    <w:rsid w:val="00F134DA"/>
    <w:rsid w:val="00F2297E"/>
    <w:rsid w:val="00F2619F"/>
    <w:rsid w:val="00F31BD2"/>
    <w:rsid w:val="00F326FD"/>
    <w:rsid w:val="00F37519"/>
    <w:rsid w:val="00F422AB"/>
    <w:rsid w:val="00F43105"/>
    <w:rsid w:val="00F551AE"/>
    <w:rsid w:val="00F5665E"/>
    <w:rsid w:val="00F578D2"/>
    <w:rsid w:val="00F65C38"/>
    <w:rsid w:val="00F70549"/>
    <w:rsid w:val="00F72463"/>
    <w:rsid w:val="00F753F0"/>
    <w:rsid w:val="00F75678"/>
    <w:rsid w:val="00F769F0"/>
    <w:rsid w:val="00F819C3"/>
    <w:rsid w:val="00F854BA"/>
    <w:rsid w:val="00F946E8"/>
    <w:rsid w:val="00F9559C"/>
    <w:rsid w:val="00F95C04"/>
    <w:rsid w:val="00FB60AB"/>
    <w:rsid w:val="00FC5ACC"/>
    <w:rsid w:val="00FE3D7F"/>
    <w:rsid w:val="00FE6120"/>
    <w:rsid w:val="00FF03A0"/>
    <w:rsid w:val="00FF07B2"/>
    <w:rsid w:val="013F9946"/>
    <w:rsid w:val="015E41E0"/>
    <w:rsid w:val="0184A056"/>
    <w:rsid w:val="01AE61F0"/>
    <w:rsid w:val="02D6C958"/>
    <w:rsid w:val="057943E6"/>
    <w:rsid w:val="059979A6"/>
    <w:rsid w:val="0615786A"/>
    <w:rsid w:val="069643F4"/>
    <w:rsid w:val="07A151F3"/>
    <w:rsid w:val="09B0EAE8"/>
    <w:rsid w:val="0A4CB509"/>
    <w:rsid w:val="0A6DB8AD"/>
    <w:rsid w:val="0A7BB9BD"/>
    <w:rsid w:val="0AB43156"/>
    <w:rsid w:val="0B59AABD"/>
    <w:rsid w:val="0B5A9F5A"/>
    <w:rsid w:val="0B60B379"/>
    <w:rsid w:val="0BE5C544"/>
    <w:rsid w:val="0C6ACEFC"/>
    <w:rsid w:val="0D773F4C"/>
    <w:rsid w:val="0E0DDE50"/>
    <w:rsid w:val="0E207424"/>
    <w:rsid w:val="124736E6"/>
    <w:rsid w:val="12DC7A20"/>
    <w:rsid w:val="13AA2FFD"/>
    <w:rsid w:val="13B32854"/>
    <w:rsid w:val="13F4855E"/>
    <w:rsid w:val="13F62554"/>
    <w:rsid w:val="15A8E1C8"/>
    <w:rsid w:val="1706CE42"/>
    <w:rsid w:val="178691BF"/>
    <w:rsid w:val="19865F7F"/>
    <w:rsid w:val="1B5FB36D"/>
    <w:rsid w:val="1C1C40FC"/>
    <w:rsid w:val="1C20854F"/>
    <w:rsid w:val="1C984F7E"/>
    <w:rsid w:val="1D027434"/>
    <w:rsid w:val="1D5FFFE2"/>
    <w:rsid w:val="2091DE2D"/>
    <w:rsid w:val="223E533C"/>
    <w:rsid w:val="22687FAF"/>
    <w:rsid w:val="22966463"/>
    <w:rsid w:val="2339AC74"/>
    <w:rsid w:val="237DA744"/>
    <w:rsid w:val="237E9746"/>
    <w:rsid w:val="24215A82"/>
    <w:rsid w:val="25E0CE8C"/>
    <w:rsid w:val="26F1A3F4"/>
    <w:rsid w:val="28BE1F42"/>
    <w:rsid w:val="29B7F146"/>
    <w:rsid w:val="2A141FB6"/>
    <w:rsid w:val="2A255A8D"/>
    <w:rsid w:val="2AA87A28"/>
    <w:rsid w:val="2ABD723F"/>
    <w:rsid w:val="2C75E3BA"/>
    <w:rsid w:val="2CA07916"/>
    <w:rsid w:val="2CBF5CE9"/>
    <w:rsid w:val="2D39C490"/>
    <w:rsid w:val="2DA0C34E"/>
    <w:rsid w:val="2DD55864"/>
    <w:rsid w:val="2DF9DBF8"/>
    <w:rsid w:val="2E452215"/>
    <w:rsid w:val="2E5B2D4A"/>
    <w:rsid w:val="30864007"/>
    <w:rsid w:val="30B6B7B0"/>
    <w:rsid w:val="31E0707F"/>
    <w:rsid w:val="3312FE98"/>
    <w:rsid w:val="3395CF29"/>
    <w:rsid w:val="33A57524"/>
    <w:rsid w:val="33C879F9"/>
    <w:rsid w:val="344B9006"/>
    <w:rsid w:val="3493573E"/>
    <w:rsid w:val="34B94ADF"/>
    <w:rsid w:val="350266FF"/>
    <w:rsid w:val="35676F41"/>
    <w:rsid w:val="35771681"/>
    <w:rsid w:val="362155C3"/>
    <w:rsid w:val="36DA2804"/>
    <w:rsid w:val="3763DC96"/>
    <w:rsid w:val="387B6748"/>
    <w:rsid w:val="38F5D283"/>
    <w:rsid w:val="39324822"/>
    <w:rsid w:val="3C4174B2"/>
    <w:rsid w:val="3C501DC8"/>
    <w:rsid w:val="3DA5AC41"/>
    <w:rsid w:val="3EA6D6E7"/>
    <w:rsid w:val="3F113DAD"/>
    <w:rsid w:val="3FEDE02E"/>
    <w:rsid w:val="40BF3DF0"/>
    <w:rsid w:val="4114886E"/>
    <w:rsid w:val="43017A0E"/>
    <w:rsid w:val="444CC69C"/>
    <w:rsid w:val="44B69404"/>
    <w:rsid w:val="45112B7E"/>
    <w:rsid w:val="4660B91A"/>
    <w:rsid w:val="46EE3D65"/>
    <w:rsid w:val="46EF32CD"/>
    <w:rsid w:val="4799AC6E"/>
    <w:rsid w:val="481CD8E9"/>
    <w:rsid w:val="48E6FE22"/>
    <w:rsid w:val="490B6D80"/>
    <w:rsid w:val="49EA6556"/>
    <w:rsid w:val="4A8CB34C"/>
    <w:rsid w:val="4AB59A3C"/>
    <w:rsid w:val="4AD8E2DA"/>
    <w:rsid w:val="4B61A6BF"/>
    <w:rsid w:val="4CB72A5B"/>
    <w:rsid w:val="4E162D05"/>
    <w:rsid w:val="4E6BCAFF"/>
    <w:rsid w:val="4EB5CCD7"/>
    <w:rsid w:val="4ED40374"/>
    <w:rsid w:val="4F737D52"/>
    <w:rsid w:val="4FD8EDA1"/>
    <w:rsid w:val="50079B60"/>
    <w:rsid w:val="5028A09B"/>
    <w:rsid w:val="50ED49AF"/>
    <w:rsid w:val="50FA6139"/>
    <w:rsid w:val="51A36BC1"/>
    <w:rsid w:val="527AF3C8"/>
    <w:rsid w:val="52D0D1D3"/>
    <w:rsid w:val="547AA41C"/>
    <w:rsid w:val="54C1E426"/>
    <w:rsid w:val="54C66D15"/>
    <w:rsid w:val="54EE148C"/>
    <w:rsid w:val="5643B844"/>
    <w:rsid w:val="565DB487"/>
    <w:rsid w:val="57287F71"/>
    <w:rsid w:val="5835A85D"/>
    <w:rsid w:val="584B5DC2"/>
    <w:rsid w:val="588E565C"/>
    <w:rsid w:val="5938B4FD"/>
    <w:rsid w:val="59C9D32E"/>
    <w:rsid w:val="5A488620"/>
    <w:rsid w:val="5C469FF1"/>
    <w:rsid w:val="5C659F99"/>
    <w:rsid w:val="5CD4E391"/>
    <w:rsid w:val="5E68C66C"/>
    <w:rsid w:val="5FB4E634"/>
    <w:rsid w:val="60504C52"/>
    <w:rsid w:val="60F859C0"/>
    <w:rsid w:val="627B01C4"/>
    <w:rsid w:val="64517411"/>
    <w:rsid w:val="64A85BA9"/>
    <w:rsid w:val="65073081"/>
    <w:rsid w:val="66223E2F"/>
    <w:rsid w:val="674E72E7"/>
    <w:rsid w:val="686AED9F"/>
    <w:rsid w:val="6A3819CB"/>
    <w:rsid w:val="6B2B44B6"/>
    <w:rsid w:val="6B58B9D3"/>
    <w:rsid w:val="6BA1AE1C"/>
    <w:rsid w:val="6CEC59EA"/>
    <w:rsid w:val="6DE23302"/>
    <w:rsid w:val="6DF8EDCF"/>
    <w:rsid w:val="6E638A8F"/>
    <w:rsid w:val="6F242D58"/>
    <w:rsid w:val="6F963B1C"/>
    <w:rsid w:val="70435650"/>
    <w:rsid w:val="70EB5EC1"/>
    <w:rsid w:val="70F5552D"/>
    <w:rsid w:val="710C250F"/>
    <w:rsid w:val="71136B20"/>
    <w:rsid w:val="712D285B"/>
    <w:rsid w:val="71C512B1"/>
    <w:rsid w:val="71F3140F"/>
    <w:rsid w:val="725132F3"/>
    <w:rsid w:val="73A3E20A"/>
    <w:rsid w:val="73D48E82"/>
    <w:rsid w:val="7426DE81"/>
    <w:rsid w:val="7434E375"/>
    <w:rsid w:val="74C44923"/>
    <w:rsid w:val="74FDD2FA"/>
    <w:rsid w:val="7740021D"/>
    <w:rsid w:val="79085498"/>
    <w:rsid w:val="7916796B"/>
    <w:rsid w:val="7A4B57EA"/>
    <w:rsid w:val="7AA424F9"/>
    <w:rsid w:val="7B235D99"/>
    <w:rsid w:val="7BE6D354"/>
    <w:rsid w:val="7BF62F4C"/>
    <w:rsid w:val="7C6FBC4F"/>
    <w:rsid w:val="7D2A6A01"/>
    <w:rsid w:val="7D5BD764"/>
    <w:rsid w:val="7D9BBC62"/>
    <w:rsid w:val="7E2AB2C6"/>
    <w:rsid w:val="7ED7A0AC"/>
    <w:rsid w:val="7FD3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F24F57"/>
  <w15:chartTrackingRefBased/>
  <w15:docId w15:val="{1C5ED777-E8ED-4C18-BF78-1C2779C29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2473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4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84FF4"/>
  </w:style>
  <w:style w:type="paragraph" w:styleId="Stopka">
    <w:name w:val="footer"/>
    <w:basedOn w:val="Normalny"/>
    <w:link w:val="StopkaZnak"/>
    <w:uiPriority w:val="99"/>
    <w:unhideWhenUsed/>
    <w:rsid w:val="00E84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84FF4"/>
  </w:style>
  <w:style w:type="paragraph" w:styleId="NormalnyWeb">
    <w:name w:val="Normal (Web)"/>
    <w:basedOn w:val="Normalny"/>
    <w:uiPriority w:val="99"/>
    <w:semiHidden/>
    <w:unhideWhenUsed/>
    <w:rsid w:val="00713ABA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2619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ormaltextrun">
    <w:name w:val="normaltextrun"/>
    <w:basedOn w:val="Domylnaczcionkaakapitu"/>
    <w:rsid w:val="007A1EE0"/>
  </w:style>
  <w:style w:type="character" w:customStyle="1" w:styleId="eop">
    <w:name w:val="eop"/>
    <w:basedOn w:val="Domylnaczcionkaakapitu"/>
    <w:rsid w:val="007A1EE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33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3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331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6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6C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00D3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7CF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7C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F7CF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60C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0C10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FB60AB"/>
    <w:pPr>
      <w:spacing w:before="100" w:beforeAutospacing="1" w:after="100" w:afterAutospacing="1"/>
    </w:pPr>
  </w:style>
  <w:style w:type="character" w:customStyle="1" w:styleId="spellingerror">
    <w:name w:val="spellingerror"/>
    <w:basedOn w:val="Domylnaczcionkaakapitu"/>
    <w:rsid w:val="00312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8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nosal\Desktop\Q%20Service%20Castrol_template%20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0802DBBF575942A60BF7842866BDD0" ma:contentTypeVersion="11" ma:contentTypeDescription="Utwórz nowy dokument." ma:contentTypeScope="" ma:versionID="7b803db6b4e98841584f7312b221db25">
  <xsd:schema xmlns:xsd="http://www.w3.org/2001/XMLSchema" xmlns:xs="http://www.w3.org/2001/XMLSchema" xmlns:p="http://schemas.microsoft.com/office/2006/metadata/properties" xmlns:ns2="5039f5f2-0e8a-4a60-a59b-e8c9f45b7f63" xmlns:ns3="796c6079-1b5e-4a56-920e-4e44de0017ff" targetNamespace="http://schemas.microsoft.com/office/2006/metadata/properties" ma:root="true" ma:fieldsID="678c8ee527f939bdafc94d58c287600d" ns2:_="" ns3:_="">
    <xsd:import namespace="5039f5f2-0e8a-4a60-a59b-e8c9f45b7f63"/>
    <xsd:import namespace="796c6079-1b5e-4a56-920e-4e44de001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9f5f2-0e8a-4a60-a59b-e8c9f45b7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c6079-1b5e-4a56-920e-4e44de0017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1CE914-0D18-8749-92E6-61EC644BE2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8020F2-5826-4218-9F3C-385B56E5D0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65006-FA57-4667-A398-215769ACC412}"/>
</file>

<file path=customXml/itemProps4.xml><?xml version="1.0" encoding="utf-8"?>
<ds:datastoreItem xmlns:ds="http://schemas.openxmlformats.org/officeDocument/2006/customXml" ds:itemID="{8C76705C-1D8A-43E4-96D5-BD340D7B21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C:\Users\d.nosal\Desktop\Q Service Castrol_template A.dotx</Template>
  <TotalTime>0</TotalTime>
  <Pages>2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Nosal</dc:creator>
  <cp:keywords/>
  <dc:description/>
  <cp:lastModifiedBy>Jacek Marczuk</cp:lastModifiedBy>
  <cp:revision>2</cp:revision>
  <dcterms:created xsi:type="dcterms:W3CDTF">2022-04-06T15:30:00Z</dcterms:created>
  <dcterms:modified xsi:type="dcterms:W3CDTF">2022-04-06T15:30:00Z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0x010100460802DBBF575942A60BF7842866BDD0</vt:lpwstr>
  </property>
  <property fmtid="{D5CDD505-2E9C-101B-9397-08002B2CF9AE}" pid="3" name="MSIP_Label_569bf4a9-87bd-4dbf-a36c-1db5158e5def_Enabled">
    <vt:lpwstr>true</vt:lpwstr>
  </property>
  <property fmtid="{D5CDD505-2E9C-101B-9397-08002B2CF9AE}" pid="4" name="MSIP_Label_569bf4a9-87bd-4dbf-a36c-1db5158e5def_SetDate">
    <vt:lpwstr>2022-03-29T14:39:23Z</vt:lpwstr>
  </property>
  <property fmtid="{D5CDD505-2E9C-101B-9397-08002B2CF9AE}" pid="5" name="MSIP_Label_569bf4a9-87bd-4dbf-a36c-1db5158e5def_Method">
    <vt:lpwstr>Privileged</vt:lpwstr>
  </property>
  <property fmtid="{D5CDD505-2E9C-101B-9397-08002B2CF9AE}" pid="6" name="MSIP_Label_569bf4a9-87bd-4dbf-a36c-1db5158e5def_Name">
    <vt:lpwstr>569bf4a9-87bd-4dbf-a36c-1db5158e5def</vt:lpwstr>
  </property>
  <property fmtid="{D5CDD505-2E9C-101B-9397-08002B2CF9AE}" pid="7" name="MSIP_Label_569bf4a9-87bd-4dbf-a36c-1db5158e5def_SiteId">
    <vt:lpwstr>ea80952e-a476-42d4-aaf4-5457852b0f7e</vt:lpwstr>
  </property>
  <property fmtid="{D5CDD505-2E9C-101B-9397-08002B2CF9AE}" pid="8" name="MSIP_Label_569bf4a9-87bd-4dbf-a36c-1db5158e5def_ActionId">
    <vt:lpwstr>9ce98492-3d72-4fb5-9e52-1a8eb83f1ac8</vt:lpwstr>
  </property>
  <property fmtid="{D5CDD505-2E9C-101B-9397-08002B2CF9AE}" pid="9" name="MSIP_Label_569bf4a9-87bd-4dbf-a36c-1db5158e5def_ContentBits">
    <vt:lpwstr>0</vt:lpwstr>
  </property>
</Properties>
</file>